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700C" w14:textId="5730C307" w:rsidR="007B7ACA" w:rsidRPr="00F10967" w:rsidRDefault="007B7ACA" w:rsidP="00F623D5">
      <w:pPr>
        <w:spacing w:line="276" w:lineRule="auto"/>
        <w:rPr>
          <w:color w:val="000000" w:themeColor="text1"/>
        </w:rPr>
      </w:pPr>
    </w:p>
    <w:p w14:paraId="04B6C554" w14:textId="72BCDC90" w:rsidR="00126949" w:rsidRPr="00F10967" w:rsidRDefault="00126949" w:rsidP="00F623D5">
      <w:pPr>
        <w:spacing w:line="276" w:lineRule="auto"/>
        <w:rPr>
          <w:color w:val="000000" w:themeColor="text1"/>
        </w:rPr>
      </w:pPr>
    </w:p>
    <w:p w14:paraId="5266713B" w14:textId="3F12B415" w:rsidR="00126949" w:rsidRPr="00F10967" w:rsidRDefault="00126949" w:rsidP="00F623D5">
      <w:pPr>
        <w:spacing w:line="276" w:lineRule="auto"/>
        <w:rPr>
          <w:color w:val="000000" w:themeColor="text1"/>
        </w:rPr>
      </w:pPr>
    </w:p>
    <w:p w14:paraId="718C700D" w14:textId="1AD18C31" w:rsidR="00CE3AE1" w:rsidRPr="00F10967" w:rsidRDefault="002F605D" w:rsidP="00F623D5">
      <w:pPr>
        <w:spacing w:line="276" w:lineRule="auto"/>
        <w:rPr>
          <w:b/>
          <w:color w:val="000000" w:themeColor="text1"/>
        </w:rPr>
      </w:pPr>
      <w:r>
        <w:rPr>
          <w:b/>
          <w:color w:val="000000" w:themeColor="text1"/>
        </w:rPr>
        <w:t xml:space="preserve">Lisa 1. </w:t>
      </w:r>
      <w:r w:rsidR="00B825A2" w:rsidRPr="00F10967">
        <w:rPr>
          <w:b/>
          <w:color w:val="000000" w:themeColor="text1"/>
        </w:rPr>
        <w:t>HANKE</w:t>
      </w:r>
      <w:r w:rsidR="00A61B07" w:rsidRPr="00F10967">
        <w:rPr>
          <w:b/>
          <w:color w:val="000000" w:themeColor="text1"/>
        </w:rPr>
        <w:t>LEPING</w:t>
      </w:r>
      <w:r w:rsidR="00126949" w:rsidRPr="00F10967">
        <w:rPr>
          <w:b/>
          <w:color w:val="000000" w:themeColor="text1"/>
        </w:rPr>
        <w:t xml:space="preserve">U </w:t>
      </w:r>
      <w:r w:rsidR="00126949" w:rsidRPr="002F605D">
        <w:rPr>
          <w:b/>
          <w:i/>
          <w:iCs/>
          <w:color w:val="000000" w:themeColor="text1"/>
        </w:rPr>
        <w:t>projekt</w:t>
      </w:r>
    </w:p>
    <w:p w14:paraId="5DA12FB4" w14:textId="0BAFF9DD" w:rsidR="00126949" w:rsidRPr="00F10967" w:rsidRDefault="00126949" w:rsidP="00F623D5">
      <w:pPr>
        <w:spacing w:line="276" w:lineRule="auto"/>
        <w:rPr>
          <w:b/>
          <w:color w:val="000000" w:themeColor="text1"/>
        </w:rPr>
      </w:pPr>
    </w:p>
    <w:p w14:paraId="7B78A5E8" w14:textId="70394980" w:rsidR="00126949" w:rsidRPr="00F10967" w:rsidRDefault="00126949" w:rsidP="00F623D5">
      <w:pPr>
        <w:spacing w:line="276" w:lineRule="auto"/>
        <w:rPr>
          <w:bCs/>
          <w:color w:val="000000" w:themeColor="text1"/>
          <w:szCs w:val="24"/>
        </w:rPr>
      </w:pPr>
      <w:r w:rsidRPr="00F10967">
        <w:rPr>
          <w:b/>
          <w:color w:val="000000" w:themeColor="text1"/>
          <w:szCs w:val="24"/>
        </w:rPr>
        <w:t>Siseministeeriumi infotehnoloogia- ja arenduskeskus (SMIT või</w:t>
      </w:r>
      <w:r w:rsidRPr="00F10967">
        <w:rPr>
          <w:b/>
          <w:i/>
          <w:iCs/>
          <w:color w:val="000000" w:themeColor="text1"/>
          <w:szCs w:val="24"/>
        </w:rPr>
        <w:t xml:space="preserve"> </w:t>
      </w:r>
      <w:r w:rsidR="00E36891" w:rsidRPr="00F10967">
        <w:rPr>
          <w:b/>
          <w:i/>
          <w:iCs/>
          <w:color w:val="000000" w:themeColor="text1"/>
          <w:szCs w:val="24"/>
        </w:rPr>
        <w:t>t</w:t>
      </w:r>
      <w:r w:rsidRPr="00F10967">
        <w:rPr>
          <w:b/>
          <w:i/>
          <w:iCs/>
          <w:color w:val="000000" w:themeColor="text1"/>
          <w:szCs w:val="24"/>
        </w:rPr>
        <w:t>ellija</w:t>
      </w:r>
      <w:r w:rsidRPr="00F10967">
        <w:rPr>
          <w:b/>
          <w:color w:val="000000" w:themeColor="text1"/>
          <w:szCs w:val="24"/>
        </w:rPr>
        <w:t>)</w:t>
      </w:r>
      <w:r w:rsidRPr="00F10967">
        <w:rPr>
          <w:bCs/>
          <w:color w:val="000000" w:themeColor="text1"/>
          <w:szCs w:val="24"/>
        </w:rPr>
        <w:t>, registrikood</w:t>
      </w:r>
      <w:r w:rsidR="00B6409A" w:rsidRPr="00F10967">
        <w:rPr>
          <w:bCs/>
          <w:color w:val="000000" w:themeColor="text1"/>
          <w:szCs w:val="24"/>
        </w:rPr>
        <w:t xml:space="preserve"> </w:t>
      </w:r>
      <w:r w:rsidRPr="00F10967">
        <w:rPr>
          <w:bCs/>
          <w:color w:val="000000" w:themeColor="text1"/>
          <w:szCs w:val="24"/>
        </w:rPr>
        <w:t>70008440, aadress Mäealuse 2/2, 12618, Tallinn, keda esindab põhimääruse alusel peadirekto</w:t>
      </w:r>
      <w:r w:rsidR="00451528" w:rsidRPr="00F10967">
        <w:rPr>
          <w:bCs/>
          <w:color w:val="000000" w:themeColor="text1"/>
          <w:szCs w:val="24"/>
        </w:rPr>
        <w:t>r …</w:t>
      </w:r>
      <w:r w:rsidR="00A81624" w:rsidRPr="00F10967">
        <w:rPr>
          <w:bCs/>
          <w:color w:val="000000" w:themeColor="text1"/>
          <w:szCs w:val="24"/>
        </w:rPr>
        <w:t xml:space="preserve"> ja</w:t>
      </w:r>
      <w:r w:rsidR="00AF4ECB" w:rsidRPr="00F10967">
        <w:rPr>
          <w:bCs/>
          <w:color w:val="000000" w:themeColor="text1"/>
          <w:szCs w:val="24"/>
        </w:rPr>
        <w:t xml:space="preserve">    </w:t>
      </w:r>
    </w:p>
    <w:p w14:paraId="5E81BF86" w14:textId="77777777" w:rsidR="00126949" w:rsidRPr="00F10967" w:rsidRDefault="00126949" w:rsidP="00F623D5">
      <w:pPr>
        <w:spacing w:line="276" w:lineRule="auto"/>
        <w:rPr>
          <w:bCs/>
          <w:color w:val="000000" w:themeColor="text1"/>
          <w:szCs w:val="24"/>
        </w:rPr>
      </w:pPr>
    </w:p>
    <w:p w14:paraId="329D5677" w14:textId="691CF9E0" w:rsidR="00126949" w:rsidRPr="00F10967" w:rsidRDefault="00F520BC" w:rsidP="00F623D5">
      <w:pPr>
        <w:spacing w:line="276" w:lineRule="auto"/>
        <w:rPr>
          <w:bCs/>
          <w:color w:val="000000" w:themeColor="text1"/>
          <w:szCs w:val="24"/>
        </w:rPr>
      </w:pPr>
      <w:r w:rsidRPr="00F10967">
        <w:rPr>
          <w:b/>
          <w:color w:val="000000" w:themeColor="text1"/>
          <w:szCs w:val="24"/>
        </w:rPr>
        <w:t>…</w:t>
      </w:r>
      <w:r w:rsidR="00126949" w:rsidRPr="00F10967">
        <w:rPr>
          <w:b/>
          <w:color w:val="000000" w:themeColor="text1"/>
          <w:szCs w:val="24"/>
        </w:rPr>
        <w:t xml:space="preserve"> (</w:t>
      </w:r>
      <w:r w:rsidR="00E70330" w:rsidRPr="00F10967">
        <w:rPr>
          <w:b/>
          <w:color w:val="000000" w:themeColor="text1"/>
          <w:szCs w:val="24"/>
        </w:rPr>
        <w:t>t</w:t>
      </w:r>
      <w:r w:rsidR="00126949" w:rsidRPr="00F10967">
        <w:rPr>
          <w:b/>
          <w:color w:val="000000" w:themeColor="text1"/>
          <w:szCs w:val="24"/>
        </w:rPr>
        <w:t>äitja)</w:t>
      </w:r>
      <w:r w:rsidR="00126949" w:rsidRPr="00F10967">
        <w:rPr>
          <w:bCs/>
          <w:color w:val="000000" w:themeColor="text1"/>
          <w:szCs w:val="24"/>
        </w:rPr>
        <w:t>,</w:t>
      </w:r>
      <w:r w:rsidR="00126949" w:rsidRPr="00F10967">
        <w:rPr>
          <w:bCs/>
          <w:i/>
          <w:iCs/>
          <w:color w:val="000000" w:themeColor="text1"/>
          <w:szCs w:val="24"/>
        </w:rPr>
        <w:t xml:space="preserve"> registrikood ……..….., aadress……., keda esindab </w:t>
      </w:r>
      <w:r w:rsidR="00580BB2" w:rsidRPr="00F10967">
        <w:rPr>
          <w:bCs/>
          <w:i/>
          <w:iCs/>
          <w:color w:val="000000" w:themeColor="text1"/>
          <w:szCs w:val="24"/>
        </w:rPr>
        <w:t xml:space="preserve">seaduse alusel/ volikirja alusel </w:t>
      </w:r>
      <w:r w:rsidR="00126949" w:rsidRPr="00F10967">
        <w:rPr>
          <w:bCs/>
          <w:i/>
          <w:iCs/>
          <w:color w:val="000000" w:themeColor="text1"/>
          <w:szCs w:val="24"/>
        </w:rPr>
        <w:t>…….</w:t>
      </w:r>
      <w:r w:rsidR="00A81624" w:rsidRPr="00F10967">
        <w:rPr>
          <w:bCs/>
          <w:i/>
          <w:iCs/>
          <w:color w:val="000000" w:themeColor="text1"/>
          <w:szCs w:val="24"/>
        </w:rPr>
        <w:t xml:space="preserve"> </w:t>
      </w:r>
    </w:p>
    <w:p w14:paraId="79115538" w14:textId="013B6896" w:rsidR="00126949" w:rsidRPr="00F10967" w:rsidRDefault="00126949" w:rsidP="00F623D5">
      <w:pPr>
        <w:spacing w:line="276" w:lineRule="auto"/>
        <w:rPr>
          <w:b/>
          <w:color w:val="000000" w:themeColor="text1"/>
        </w:rPr>
      </w:pPr>
    </w:p>
    <w:p w14:paraId="6AEB942C" w14:textId="31358293" w:rsidR="003739E5" w:rsidRPr="00F10967" w:rsidRDefault="003739E5" w:rsidP="00F623D5">
      <w:pPr>
        <w:pStyle w:val="ListParagraph"/>
        <w:numPr>
          <w:ilvl w:val="0"/>
          <w:numId w:val="7"/>
        </w:numPr>
        <w:spacing w:line="276" w:lineRule="auto"/>
        <w:ind w:left="425" w:hanging="567"/>
        <w:jc w:val="both"/>
        <w:rPr>
          <w:b/>
          <w:bCs/>
          <w:color w:val="000000" w:themeColor="text1"/>
          <w:szCs w:val="24"/>
        </w:rPr>
      </w:pPr>
      <w:r w:rsidRPr="00F10967">
        <w:rPr>
          <w:b/>
          <w:bCs/>
          <w:color w:val="000000" w:themeColor="text1"/>
          <w:szCs w:val="24"/>
        </w:rPr>
        <w:t>Üldandmed</w:t>
      </w:r>
    </w:p>
    <w:p w14:paraId="498BB630" w14:textId="513552D0" w:rsidR="00D30066" w:rsidRPr="00A13D94" w:rsidRDefault="00580BB2" w:rsidP="00F623D5">
      <w:pPr>
        <w:numPr>
          <w:ilvl w:val="1"/>
          <w:numId w:val="7"/>
        </w:numPr>
        <w:spacing w:line="276" w:lineRule="auto"/>
        <w:ind w:left="454" w:hanging="567"/>
        <w:rPr>
          <w:color w:val="000000" w:themeColor="text1"/>
          <w:szCs w:val="24"/>
        </w:rPr>
      </w:pPr>
      <w:r w:rsidRPr="00A13D94">
        <w:rPr>
          <w:color w:val="000000" w:themeColor="text1"/>
          <w:szCs w:val="24"/>
        </w:rPr>
        <w:t>L</w:t>
      </w:r>
      <w:r w:rsidR="003739E5" w:rsidRPr="00A13D94">
        <w:rPr>
          <w:color w:val="000000" w:themeColor="text1"/>
          <w:szCs w:val="24"/>
        </w:rPr>
        <w:t>eping</w:t>
      </w:r>
      <w:r w:rsidR="00344B2A" w:rsidRPr="00A13D94">
        <w:rPr>
          <w:color w:val="000000" w:themeColor="text1"/>
          <w:szCs w:val="24"/>
        </w:rPr>
        <w:t>u sõlmimise alus:</w:t>
      </w:r>
      <w:r w:rsidR="003739E5" w:rsidRPr="00A13D94">
        <w:rPr>
          <w:color w:val="000000" w:themeColor="text1"/>
          <w:szCs w:val="24"/>
        </w:rPr>
        <w:t xml:space="preserve"> riigihan</w:t>
      </w:r>
      <w:r w:rsidR="00344B2A" w:rsidRPr="00A13D94">
        <w:rPr>
          <w:color w:val="000000" w:themeColor="text1"/>
          <w:szCs w:val="24"/>
        </w:rPr>
        <w:t>g</w:t>
      </w:r>
      <w:r w:rsidR="003739E5" w:rsidRPr="00A13D94">
        <w:rPr>
          <w:color w:val="000000" w:themeColor="text1"/>
          <w:szCs w:val="24"/>
        </w:rPr>
        <w:t xml:space="preserve">e </w:t>
      </w:r>
      <w:r w:rsidR="001E4A24">
        <w:rPr>
          <w:color w:val="000000" w:themeColor="text1"/>
          <w:szCs w:val="24"/>
        </w:rPr>
        <w:t>,,</w:t>
      </w:r>
      <w:r w:rsidR="00F04042" w:rsidRPr="00F04042">
        <w:rPr>
          <w:color w:val="2D2C2D"/>
          <w:szCs w:val="24"/>
          <w:shd w:val="clear" w:color="auto" w:fill="FFFFFF"/>
        </w:rPr>
        <w:t>Rahvastikuregistri andmelattu päringu logide baasil aruannete loomine</w:t>
      </w:r>
      <w:r w:rsidR="00A13D94" w:rsidRPr="00A13D94">
        <w:rPr>
          <w:color w:val="2D2C2D"/>
          <w:szCs w:val="24"/>
          <w:shd w:val="clear" w:color="auto" w:fill="FFFFFF"/>
        </w:rPr>
        <w:t xml:space="preserve">" </w:t>
      </w:r>
      <w:r w:rsidR="003739E5" w:rsidRPr="00A13D94">
        <w:rPr>
          <w:color w:val="000000" w:themeColor="text1"/>
          <w:szCs w:val="24"/>
        </w:rPr>
        <w:t xml:space="preserve">(viitenumber </w:t>
      </w:r>
      <w:r w:rsidR="00583354" w:rsidRPr="00967196">
        <w:rPr>
          <w:bCs/>
        </w:rPr>
        <w:t>288139</w:t>
      </w:r>
      <w:r w:rsidR="003739E5" w:rsidRPr="00A13D94">
        <w:rPr>
          <w:color w:val="000000" w:themeColor="text1"/>
          <w:szCs w:val="24"/>
        </w:rPr>
        <w:t>)</w:t>
      </w:r>
      <w:r w:rsidR="00D30066" w:rsidRPr="00A13D94">
        <w:rPr>
          <w:color w:val="000000" w:themeColor="text1"/>
          <w:szCs w:val="24"/>
        </w:rPr>
        <w:t>.</w:t>
      </w:r>
    </w:p>
    <w:p w14:paraId="066A4C6E" w14:textId="374A2AEA" w:rsidR="003739E5" w:rsidRPr="00810009" w:rsidRDefault="00ED51FA" w:rsidP="00F623D5">
      <w:pPr>
        <w:numPr>
          <w:ilvl w:val="1"/>
          <w:numId w:val="7"/>
        </w:numPr>
        <w:spacing w:line="276" w:lineRule="auto"/>
        <w:ind w:left="454" w:hanging="567"/>
        <w:rPr>
          <w:color w:val="000000" w:themeColor="text1"/>
          <w:szCs w:val="24"/>
        </w:rPr>
      </w:pPr>
      <w:r>
        <w:rPr>
          <w:color w:val="000000" w:themeColor="text1"/>
          <w:szCs w:val="24"/>
        </w:rPr>
        <w:t xml:space="preserve">Rahastamisallikas: </w:t>
      </w:r>
      <w:r w:rsidRPr="00ED51FA">
        <w:rPr>
          <w:color w:val="000000" w:themeColor="text1"/>
          <w:szCs w:val="24"/>
        </w:rPr>
        <w:t xml:space="preserve">Euroopa Liidu poolt kaasrahastatud Siseministeeriumi valdkondliku digipöörde 2023-2024 algatuse „RR Andmelao lahenduse II etapp“ vahendid, toetuse kood </w:t>
      </w:r>
      <w:bookmarkStart w:id="0" w:name="_Hlk169021975"/>
      <w:r w:rsidRPr="00ED51FA">
        <w:rPr>
          <w:color w:val="000000" w:themeColor="text1"/>
          <w:szCs w:val="24"/>
        </w:rPr>
        <w:t>1S40-RF21-01212-RR4</w:t>
      </w:r>
      <w:bookmarkEnd w:id="0"/>
      <w:r w:rsidR="00810009">
        <w:rPr>
          <w:color w:val="000000" w:themeColor="text1"/>
          <w:szCs w:val="24"/>
        </w:rPr>
        <w:t xml:space="preserve"> (</w:t>
      </w:r>
      <w:r w:rsidR="00634B5F">
        <w:t>p</w:t>
      </w:r>
      <w:r w:rsidR="00634B5F" w:rsidRPr="00DF0C3E">
        <w:t>rojekt</w:t>
      </w:r>
      <w:r w:rsidR="00634B5F">
        <w:t>i</w:t>
      </w:r>
      <w:r w:rsidR="00634B5F" w:rsidRPr="00DF0C3E">
        <w:t xml:space="preserve"> nr 2021-2027.1.02.23-0012</w:t>
      </w:r>
      <w:r w:rsidR="00810009">
        <w:t>)</w:t>
      </w:r>
      <w:r w:rsidR="00B752FB" w:rsidRPr="00810009">
        <w:rPr>
          <w:color w:val="000000" w:themeColor="text1"/>
          <w:szCs w:val="24"/>
        </w:rPr>
        <w:t>.</w:t>
      </w:r>
      <w:r w:rsidR="001032D8" w:rsidRPr="00810009">
        <w:rPr>
          <w:color w:val="000000" w:themeColor="text1"/>
          <w:szCs w:val="24"/>
        </w:rPr>
        <w:t xml:space="preserve"> </w:t>
      </w:r>
    </w:p>
    <w:p w14:paraId="3702D87A" w14:textId="714DB56E" w:rsidR="003739E5" w:rsidRPr="00F10967" w:rsidRDefault="003739E5" w:rsidP="00F623D5">
      <w:pPr>
        <w:numPr>
          <w:ilvl w:val="1"/>
          <w:numId w:val="7"/>
        </w:numPr>
        <w:spacing w:line="276" w:lineRule="auto"/>
        <w:ind w:left="454" w:hanging="567"/>
        <w:rPr>
          <w:color w:val="000000" w:themeColor="text1"/>
          <w:szCs w:val="24"/>
        </w:rPr>
      </w:pPr>
      <w:r w:rsidRPr="00F10967">
        <w:rPr>
          <w:color w:val="000000" w:themeColor="text1"/>
          <w:szCs w:val="24"/>
        </w:rPr>
        <w:t xml:space="preserve">Poolte </w:t>
      </w:r>
      <w:r w:rsidR="00F520BC" w:rsidRPr="00F10967">
        <w:rPr>
          <w:color w:val="000000" w:themeColor="text1"/>
          <w:szCs w:val="24"/>
        </w:rPr>
        <w:t xml:space="preserve">lepingulised </w:t>
      </w:r>
      <w:r w:rsidRPr="00F10967">
        <w:rPr>
          <w:color w:val="000000" w:themeColor="text1"/>
          <w:szCs w:val="24"/>
        </w:rPr>
        <w:t>kontaktisikud on:</w:t>
      </w:r>
    </w:p>
    <w:p w14:paraId="033782DC" w14:textId="728ED1B6" w:rsidR="003739E5" w:rsidRPr="00F10967" w:rsidRDefault="003739E5" w:rsidP="00F623D5">
      <w:pPr>
        <w:numPr>
          <w:ilvl w:val="2"/>
          <w:numId w:val="7"/>
        </w:numPr>
        <w:spacing w:line="276" w:lineRule="auto"/>
        <w:ind w:left="1003" w:hanging="577"/>
        <w:rPr>
          <w:color w:val="000000" w:themeColor="text1"/>
          <w:szCs w:val="24"/>
        </w:rPr>
      </w:pPr>
      <w:r w:rsidRPr="00F10967">
        <w:rPr>
          <w:color w:val="000000" w:themeColor="text1"/>
          <w:szCs w:val="24"/>
        </w:rPr>
        <w:t>Tellija kontaktisik …………., e-post ………., tel. ….….</w:t>
      </w:r>
      <w:r w:rsidR="00D2108E" w:rsidRPr="00F10967">
        <w:rPr>
          <w:color w:val="000000" w:themeColor="text1"/>
          <w:szCs w:val="24"/>
        </w:rPr>
        <w:t xml:space="preserve"> või tema asendaja</w:t>
      </w:r>
      <w:r w:rsidRPr="00F10967">
        <w:rPr>
          <w:color w:val="000000" w:themeColor="text1"/>
          <w:szCs w:val="24"/>
        </w:rPr>
        <w:t>;</w:t>
      </w:r>
    </w:p>
    <w:p w14:paraId="03A3F0CA" w14:textId="187F9844" w:rsidR="003739E5" w:rsidRPr="00F10967" w:rsidRDefault="003739E5" w:rsidP="00F623D5">
      <w:pPr>
        <w:numPr>
          <w:ilvl w:val="2"/>
          <w:numId w:val="7"/>
        </w:numPr>
        <w:spacing w:line="276" w:lineRule="auto"/>
        <w:ind w:left="1003" w:right="113" w:hanging="577"/>
        <w:rPr>
          <w:i/>
          <w:iCs/>
          <w:color w:val="000000" w:themeColor="text1"/>
          <w:szCs w:val="24"/>
        </w:rPr>
      </w:pPr>
      <w:r w:rsidRPr="00F10967">
        <w:rPr>
          <w:i/>
          <w:iCs/>
          <w:color w:val="000000" w:themeColor="text1"/>
          <w:szCs w:val="24"/>
        </w:rPr>
        <w:t>Täitja kontaktisik ……</w:t>
      </w:r>
      <w:r w:rsidR="00FA2AEC" w:rsidRPr="00F10967">
        <w:rPr>
          <w:i/>
          <w:iCs/>
          <w:color w:val="000000" w:themeColor="text1"/>
          <w:szCs w:val="24"/>
        </w:rPr>
        <w:t>…..</w:t>
      </w:r>
      <w:r w:rsidRPr="00F10967">
        <w:rPr>
          <w:i/>
          <w:iCs/>
          <w:color w:val="000000" w:themeColor="text1"/>
          <w:szCs w:val="24"/>
        </w:rPr>
        <w:t>.…., e-post ……</w:t>
      </w:r>
      <w:r w:rsidR="00FA2AEC" w:rsidRPr="00F10967">
        <w:rPr>
          <w:i/>
          <w:iCs/>
          <w:color w:val="000000" w:themeColor="text1"/>
          <w:szCs w:val="24"/>
        </w:rPr>
        <w:t>.</w:t>
      </w:r>
      <w:r w:rsidRPr="00F10967">
        <w:rPr>
          <w:i/>
          <w:iCs/>
          <w:color w:val="000000" w:themeColor="text1"/>
          <w:szCs w:val="24"/>
        </w:rPr>
        <w:t>…., tel. ……</w:t>
      </w:r>
      <w:r w:rsidR="001D1FF2" w:rsidRPr="00F10967">
        <w:rPr>
          <w:i/>
          <w:iCs/>
          <w:color w:val="000000" w:themeColor="text1"/>
          <w:szCs w:val="24"/>
        </w:rPr>
        <w:t>.</w:t>
      </w:r>
      <w:r w:rsidRPr="00F10967">
        <w:rPr>
          <w:i/>
          <w:iCs/>
          <w:color w:val="000000" w:themeColor="text1"/>
          <w:szCs w:val="24"/>
        </w:rPr>
        <w:t>..;</w:t>
      </w:r>
    </w:p>
    <w:p w14:paraId="476C21B3" w14:textId="31B91E19" w:rsidR="003739E5" w:rsidRDefault="003739E5" w:rsidP="00F623D5">
      <w:pPr>
        <w:numPr>
          <w:ilvl w:val="1"/>
          <w:numId w:val="7"/>
        </w:numPr>
        <w:spacing w:line="276" w:lineRule="auto"/>
        <w:ind w:left="454" w:hanging="567"/>
        <w:rPr>
          <w:color w:val="000000" w:themeColor="text1"/>
          <w:szCs w:val="24"/>
        </w:rPr>
      </w:pPr>
      <w:r w:rsidRPr="00F10967">
        <w:rPr>
          <w:color w:val="000000" w:themeColor="text1"/>
          <w:szCs w:val="24"/>
        </w:rPr>
        <w:t>Lepingu lahutamatuks osadeks on järgnevad lisad:</w:t>
      </w:r>
    </w:p>
    <w:p w14:paraId="558145F2" w14:textId="3C1F8936" w:rsidR="00274403" w:rsidRPr="00274403" w:rsidRDefault="00274403" w:rsidP="00274403">
      <w:pPr>
        <w:numPr>
          <w:ilvl w:val="2"/>
          <w:numId w:val="7"/>
        </w:numPr>
        <w:spacing w:line="276" w:lineRule="auto"/>
        <w:rPr>
          <w:color w:val="000000" w:themeColor="text1"/>
          <w:szCs w:val="24"/>
        </w:rPr>
      </w:pPr>
      <w:r w:rsidRPr="00274403">
        <w:rPr>
          <w:color w:val="000000" w:themeColor="text1"/>
          <w:szCs w:val="24"/>
        </w:rPr>
        <w:t>Lisa 1.</w:t>
      </w:r>
      <w:r w:rsidR="00CB13A0">
        <w:rPr>
          <w:color w:val="000000" w:themeColor="text1"/>
          <w:szCs w:val="24"/>
        </w:rPr>
        <w:t>1</w:t>
      </w:r>
      <w:r w:rsidRPr="00274403">
        <w:rPr>
          <w:color w:val="000000" w:themeColor="text1"/>
          <w:szCs w:val="24"/>
        </w:rPr>
        <w:t xml:space="preserve"> – </w:t>
      </w:r>
      <w:r w:rsidR="00CB13A0" w:rsidRPr="00274403">
        <w:rPr>
          <w:color w:val="000000" w:themeColor="text1"/>
          <w:szCs w:val="24"/>
        </w:rPr>
        <w:t xml:space="preserve">SMIT </w:t>
      </w:r>
      <w:r w:rsidR="00F04042">
        <w:rPr>
          <w:color w:val="000000" w:themeColor="text1"/>
          <w:szCs w:val="24"/>
        </w:rPr>
        <w:t>töövõtu</w:t>
      </w:r>
      <w:r w:rsidR="00CB13A0" w:rsidRPr="00274403">
        <w:rPr>
          <w:color w:val="000000" w:themeColor="text1"/>
          <w:szCs w:val="24"/>
        </w:rPr>
        <w:t>lepingu üldtingimused;</w:t>
      </w:r>
    </w:p>
    <w:p w14:paraId="5B653BCA" w14:textId="4CF88546" w:rsidR="00274403" w:rsidRDefault="00274403" w:rsidP="00274403">
      <w:pPr>
        <w:numPr>
          <w:ilvl w:val="2"/>
          <w:numId w:val="7"/>
        </w:numPr>
        <w:spacing w:line="276" w:lineRule="auto"/>
        <w:rPr>
          <w:color w:val="000000" w:themeColor="text1"/>
          <w:szCs w:val="24"/>
        </w:rPr>
      </w:pPr>
      <w:r w:rsidRPr="00274403">
        <w:rPr>
          <w:color w:val="000000" w:themeColor="text1"/>
          <w:szCs w:val="24"/>
        </w:rPr>
        <w:t xml:space="preserve">Lisa </w:t>
      </w:r>
      <w:r w:rsidR="00CB13A0">
        <w:rPr>
          <w:color w:val="000000" w:themeColor="text1"/>
          <w:szCs w:val="24"/>
        </w:rPr>
        <w:t>1.2</w:t>
      </w:r>
      <w:r w:rsidRPr="00274403">
        <w:rPr>
          <w:color w:val="000000" w:themeColor="text1"/>
          <w:szCs w:val="24"/>
        </w:rPr>
        <w:t xml:space="preserve"> – </w:t>
      </w:r>
      <w:r w:rsidR="00CB13A0" w:rsidRPr="00274403">
        <w:rPr>
          <w:color w:val="000000" w:themeColor="text1"/>
          <w:szCs w:val="24"/>
        </w:rPr>
        <w:t>ÜVA vorm;</w:t>
      </w:r>
    </w:p>
    <w:p w14:paraId="7FED928D" w14:textId="102315D7" w:rsidR="00274403" w:rsidRPr="00274403" w:rsidRDefault="00274403" w:rsidP="00274403">
      <w:pPr>
        <w:pStyle w:val="ListParagraph"/>
        <w:numPr>
          <w:ilvl w:val="2"/>
          <w:numId w:val="7"/>
        </w:numPr>
        <w:rPr>
          <w:rFonts w:eastAsia="Times New Roman"/>
          <w:color w:val="000000" w:themeColor="text1"/>
          <w:szCs w:val="24"/>
        </w:rPr>
      </w:pPr>
      <w:r w:rsidRPr="00274403">
        <w:rPr>
          <w:color w:val="000000" w:themeColor="text1"/>
          <w:szCs w:val="24"/>
        </w:rPr>
        <w:t xml:space="preserve">Lisa </w:t>
      </w:r>
      <w:r w:rsidR="00CB13A0">
        <w:rPr>
          <w:color w:val="000000" w:themeColor="text1"/>
          <w:szCs w:val="24"/>
        </w:rPr>
        <w:t>2</w:t>
      </w:r>
      <w:r>
        <w:rPr>
          <w:color w:val="000000" w:themeColor="text1"/>
          <w:szCs w:val="24"/>
        </w:rPr>
        <w:t xml:space="preserve"> </w:t>
      </w:r>
      <w:r w:rsidRPr="00274403">
        <w:rPr>
          <w:color w:val="000000" w:themeColor="text1"/>
          <w:szCs w:val="24"/>
        </w:rPr>
        <w:t>–</w:t>
      </w:r>
      <w:r>
        <w:rPr>
          <w:color w:val="000000" w:themeColor="text1"/>
          <w:szCs w:val="24"/>
        </w:rPr>
        <w:t xml:space="preserve"> </w:t>
      </w:r>
      <w:r>
        <w:rPr>
          <w:rFonts w:eastAsia="Times New Roman"/>
          <w:color w:val="000000" w:themeColor="text1"/>
          <w:szCs w:val="24"/>
        </w:rPr>
        <w:t>Tehniline kirjeldus;</w:t>
      </w:r>
    </w:p>
    <w:p w14:paraId="4F1884BF" w14:textId="715A6560" w:rsidR="00274403" w:rsidRPr="00274403" w:rsidRDefault="00274403" w:rsidP="00274403">
      <w:pPr>
        <w:numPr>
          <w:ilvl w:val="2"/>
          <w:numId w:val="7"/>
        </w:numPr>
        <w:spacing w:line="276" w:lineRule="auto"/>
        <w:rPr>
          <w:color w:val="000000" w:themeColor="text1"/>
          <w:szCs w:val="24"/>
        </w:rPr>
      </w:pPr>
      <w:r w:rsidRPr="00274403">
        <w:rPr>
          <w:color w:val="000000" w:themeColor="text1"/>
          <w:szCs w:val="24"/>
        </w:rPr>
        <w:t xml:space="preserve">Lisa </w:t>
      </w:r>
      <w:r w:rsidR="00CB13A0">
        <w:rPr>
          <w:color w:val="000000" w:themeColor="text1"/>
          <w:szCs w:val="24"/>
        </w:rPr>
        <w:t>2</w:t>
      </w:r>
      <w:r w:rsidRPr="00274403">
        <w:rPr>
          <w:color w:val="000000" w:themeColor="text1"/>
          <w:szCs w:val="24"/>
        </w:rPr>
        <w:t>.</w:t>
      </w:r>
      <w:r w:rsidR="00F04042">
        <w:rPr>
          <w:color w:val="000000" w:themeColor="text1"/>
          <w:szCs w:val="24"/>
        </w:rPr>
        <w:t>2</w:t>
      </w:r>
      <w:r w:rsidRPr="00274403">
        <w:rPr>
          <w:color w:val="000000" w:themeColor="text1"/>
          <w:szCs w:val="24"/>
        </w:rPr>
        <w:t xml:space="preserve"> – Kodukord;</w:t>
      </w:r>
    </w:p>
    <w:p w14:paraId="54599301" w14:textId="6780EBCA" w:rsidR="00274403" w:rsidRDefault="00274403" w:rsidP="00274403">
      <w:pPr>
        <w:numPr>
          <w:ilvl w:val="2"/>
          <w:numId w:val="7"/>
        </w:numPr>
        <w:spacing w:line="276" w:lineRule="auto"/>
        <w:rPr>
          <w:color w:val="000000" w:themeColor="text1"/>
          <w:szCs w:val="24"/>
        </w:rPr>
      </w:pPr>
      <w:r w:rsidRPr="00274403">
        <w:rPr>
          <w:color w:val="000000" w:themeColor="text1"/>
          <w:szCs w:val="24"/>
        </w:rPr>
        <w:t xml:space="preserve">Lisa </w:t>
      </w:r>
      <w:r w:rsidR="00CB13A0">
        <w:rPr>
          <w:color w:val="000000" w:themeColor="text1"/>
          <w:szCs w:val="24"/>
        </w:rPr>
        <w:t>3</w:t>
      </w:r>
      <w:r w:rsidRPr="00274403">
        <w:rPr>
          <w:color w:val="000000" w:themeColor="text1"/>
          <w:szCs w:val="24"/>
        </w:rPr>
        <w:t xml:space="preserve"> – </w:t>
      </w:r>
      <w:r>
        <w:rPr>
          <w:color w:val="000000" w:themeColor="text1"/>
          <w:szCs w:val="24"/>
        </w:rPr>
        <w:t>Täitja pakkumus;</w:t>
      </w:r>
    </w:p>
    <w:p w14:paraId="110440FB" w14:textId="3E2EDC25" w:rsidR="00F04042" w:rsidRDefault="00F04042" w:rsidP="1717AEC6">
      <w:pPr>
        <w:numPr>
          <w:ilvl w:val="2"/>
          <w:numId w:val="7"/>
        </w:numPr>
        <w:spacing w:line="276" w:lineRule="auto"/>
        <w:rPr>
          <w:color w:val="000000" w:themeColor="text1"/>
        </w:rPr>
      </w:pPr>
      <w:r w:rsidRPr="08BB1E2F">
        <w:rPr>
          <w:color w:val="000000" w:themeColor="text1"/>
        </w:rPr>
        <w:t>Lisa 4 – CV vormid</w:t>
      </w:r>
      <w:r w:rsidR="5D2BF9DC" w:rsidRPr="08BB1E2F">
        <w:rPr>
          <w:color w:val="000000" w:themeColor="text1"/>
        </w:rPr>
        <w:t>;</w:t>
      </w:r>
    </w:p>
    <w:p w14:paraId="3F691AEF" w14:textId="09C086B4" w:rsidR="00274403" w:rsidRDefault="47B2BC37" w:rsidP="00167DE9">
      <w:pPr>
        <w:numPr>
          <w:ilvl w:val="2"/>
          <w:numId w:val="7"/>
        </w:numPr>
        <w:spacing w:line="276" w:lineRule="auto"/>
        <w:rPr>
          <w:color w:val="000000" w:themeColor="text1"/>
          <w:szCs w:val="24"/>
        </w:rPr>
      </w:pPr>
      <w:r w:rsidRPr="08BB1E2F">
        <w:rPr>
          <w:color w:val="000000" w:themeColor="text1"/>
        </w:rPr>
        <w:t>Lisa 5 – Mittefunktsionaalsed nõuded</w:t>
      </w:r>
    </w:p>
    <w:p w14:paraId="3D66F7AC" w14:textId="77777777" w:rsidR="00EF10F9" w:rsidRPr="00F10967" w:rsidRDefault="00EF10F9" w:rsidP="00F623D5">
      <w:pPr>
        <w:pStyle w:val="ListParagraph"/>
        <w:numPr>
          <w:ilvl w:val="1"/>
          <w:numId w:val="7"/>
        </w:numPr>
        <w:spacing w:line="276" w:lineRule="auto"/>
        <w:ind w:left="567" w:hanging="567"/>
        <w:jc w:val="both"/>
        <w:rPr>
          <w:color w:val="000000" w:themeColor="text1"/>
        </w:rPr>
      </w:pPr>
      <w:r w:rsidRPr="00F10967">
        <w:rPr>
          <w:color w:val="000000" w:themeColor="text1"/>
        </w:rPr>
        <w:t>Lepingu juurde kuuluvateks lahutamatuteks osadeks loetakse kõik lisad ja riigihanke  alusdokumendid ning täitja riigihankes esitatud pakkumus ja pooltevahelised kirjalikud teated, mida lepingu lisadena eraldi ei allkirjastata.</w:t>
      </w:r>
    </w:p>
    <w:p w14:paraId="56AB4AC5" w14:textId="651D5534" w:rsidR="00EF10F9" w:rsidRPr="00F10967" w:rsidRDefault="00EF10F9" w:rsidP="00F623D5">
      <w:pPr>
        <w:pStyle w:val="ListParagraph"/>
        <w:numPr>
          <w:ilvl w:val="1"/>
          <w:numId w:val="7"/>
        </w:numPr>
        <w:spacing w:line="276" w:lineRule="auto"/>
        <w:ind w:left="567" w:hanging="567"/>
        <w:jc w:val="both"/>
        <w:rPr>
          <w:color w:val="000000" w:themeColor="text1"/>
        </w:rPr>
      </w:pPr>
      <w:r w:rsidRPr="00F10967">
        <w:rPr>
          <w:iCs/>
          <w:color w:val="000000" w:themeColor="text1"/>
          <w:szCs w:val="24"/>
        </w:rPr>
        <w:t>Lepingu tõlgendamisel lähtutakse võlaõigusseaduses sätestatud lepingu tõlgendamise reeglitest ning prioriteetsuselt hankelepingust ning seejärel käsunduslepingu üldtingimustest.</w:t>
      </w:r>
      <w:r w:rsidR="000231CB" w:rsidRPr="00F10967">
        <w:rPr>
          <w:iCs/>
          <w:color w:val="000000" w:themeColor="text1"/>
          <w:szCs w:val="24"/>
        </w:rPr>
        <w:t xml:space="preserve"> Kui hankelepingus ei ole välistusi üldtingimustest, siis kohaldatakse üldtingimustes sätestatut.</w:t>
      </w:r>
    </w:p>
    <w:p w14:paraId="304EB610" w14:textId="77777777" w:rsidR="00EF10F9" w:rsidRPr="00F10967" w:rsidRDefault="00EF10F9" w:rsidP="00F623D5">
      <w:pPr>
        <w:spacing w:line="276" w:lineRule="auto"/>
        <w:rPr>
          <w:b/>
          <w:color w:val="000000" w:themeColor="text1"/>
        </w:rPr>
      </w:pPr>
    </w:p>
    <w:p w14:paraId="733CB8C5" w14:textId="77777777" w:rsidR="00F623D5" w:rsidRDefault="004729D2" w:rsidP="00F623D5">
      <w:pPr>
        <w:numPr>
          <w:ilvl w:val="0"/>
          <w:numId w:val="7"/>
        </w:numPr>
        <w:spacing w:line="276" w:lineRule="auto"/>
        <w:ind w:left="567" w:hanging="567"/>
        <w:rPr>
          <w:b/>
          <w:color w:val="000000" w:themeColor="text1"/>
          <w:szCs w:val="24"/>
        </w:rPr>
      </w:pPr>
      <w:r w:rsidRPr="00F10967">
        <w:rPr>
          <w:b/>
          <w:color w:val="000000" w:themeColor="text1"/>
          <w:szCs w:val="24"/>
        </w:rPr>
        <w:t>Lepingu ese</w:t>
      </w:r>
    </w:p>
    <w:p w14:paraId="66D90D0A" w14:textId="0504CE65" w:rsidR="00F623D5" w:rsidRPr="00F623D5" w:rsidRDefault="00F520BC" w:rsidP="4658A595">
      <w:pPr>
        <w:pStyle w:val="ListParagraph"/>
        <w:numPr>
          <w:ilvl w:val="1"/>
          <w:numId w:val="24"/>
        </w:numPr>
        <w:spacing w:line="276" w:lineRule="auto"/>
        <w:ind w:left="567" w:hanging="567"/>
        <w:rPr>
          <w:szCs w:val="24"/>
        </w:rPr>
      </w:pPr>
      <w:r w:rsidRPr="08BB1E2F">
        <w:rPr>
          <w:color w:val="000000" w:themeColor="text1"/>
        </w:rPr>
        <w:t>T</w:t>
      </w:r>
      <w:r w:rsidR="004729D2" w:rsidRPr="08BB1E2F">
        <w:rPr>
          <w:color w:val="000000" w:themeColor="text1"/>
        </w:rPr>
        <w:t>äitja</w:t>
      </w:r>
      <w:r w:rsidRPr="08BB1E2F">
        <w:rPr>
          <w:color w:val="000000" w:themeColor="text1"/>
        </w:rPr>
        <w:t xml:space="preserve"> teostab</w:t>
      </w:r>
      <w:r w:rsidR="004729D2" w:rsidRPr="08BB1E2F">
        <w:rPr>
          <w:color w:val="000000" w:themeColor="text1"/>
        </w:rPr>
        <w:t xml:space="preserve"> </w:t>
      </w:r>
      <w:r w:rsidR="3D2BB1EA" w:rsidRPr="08BB1E2F">
        <w:rPr>
          <w:color w:val="000000" w:themeColor="text1"/>
        </w:rPr>
        <w:t>järgneva töö:</w:t>
      </w:r>
      <w:r w:rsidR="42E18718" w:rsidRPr="08BB1E2F">
        <w:rPr>
          <w:color w:val="000000" w:themeColor="text1"/>
        </w:rPr>
        <w:t xml:space="preserve"> </w:t>
      </w:r>
      <w:r w:rsidR="12162B88" w:rsidRPr="08BB1E2F">
        <w:rPr>
          <w:color w:val="000000" w:themeColor="text1"/>
          <w:szCs w:val="24"/>
        </w:rPr>
        <w:t xml:space="preserve">eraldiseisev lahenduse loomine rahvastikuregistri ja tema </w:t>
      </w:r>
      <w:r w:rsidR="12162B88" w:rsidRPr="08BB1E2F">
        <w:rPr>
          <w:rStyle w:val="inline-comment-marker"/>
          <w:rFonts w:ascii="Times New Roman" w:eastAsia="Calibri" w:hAnsi="Times New Roman" w:cs="Times New Roman"/>
          <w:color w:val="000000" w:themeColor="text1"/>
          <w:sz w:val="24"/>
          <w:szCs w:val="24"/>
        </w:rPr>
        <w:t>kõikide</w:t>
      </w:r>
      <w:r w:rsidR="12162B88" w:rsidRPr="08BB1E2F">
        <w:rPr>
          <w:color w:val="000000" w:themeColor="text1"/>
          <w:szCs w:val="24"/>
        </w:rPr>
        <w:t xml:space="preserve"> </w:t>
      </w:r>
      <w:r w:rsidR="12162B88" w:rsidRPr="08BB1E2F">
        <w:rPr>
          <w:rStyle w:val="inline-comment-marker"/>
          <w:rFonts w:ascii="Times New Roman" w:eastAsia="Calibri" w:hAnsi="Times New Roman" w:cs="Times New Roman"/>
          <w:color w:val="000000" w:themeColor="text1"/>
          <w:sz w:val="24"/>
          <w:szCs w:val="24"/>
        </w:rPr>
        <w:t>rakenduste poolt tehtavate päringute logide hoidmiseks</w:t>
      </w:r>
      <w:r w:rsidR="12162B88" w:rsidRPr="08BB1E2F">
        <w:rPr>
          <w:color w:val="000000" w:themeColor="text1"/>
          <w:szCs w:val="24"/>
        </w:rPr>
        <w:t>, aruandluseks ning hävitamiseks, et parandada RR andmete kasutamise läbipaistvust ning teenuste kvaliteeti läbi töökindluse ning jõudluse tõstmise.</w:t>
      </w:r>
    </w:p>
    <w:p w14:paraId="5947E84B" w14:textId="4A8FB21A" w:rsidR="00F623D5" w:rsidRPr="00F623D5" w:rsidRDefault="00A51E94" w:rsidP="00F623D5">
      <w:pPr>
        <w:pStyle w:val="ListParagraph"/>
        <w:numPr>
          <w:ilvl w:val="1"/>
          <w:numId w:val="24"/>
        </w:numPr>
        <w:spacing w:line="276" w:lineRule="auto"/>
        <w:ind w:left="567" w:hanging="567"/>
        <w:rPr>
          <w:b/>
          <w:color w:val="000000" w:themeColor="text1"/>
          <w:szCs w:val="24"/>
        </w:rPr>
      </w:pPr>
      <w:r w:rsidRPr="00F623D5">
        <w:rPr>
          <w:color w:val="000000" w:themeColor="text1"/>
          <w:szCs w:val="24"/>
          <w:lang w:eastAsia="et-EE"/>
        </w:rPr>
        <w:t xml:space="preserve">Lepingu kogumaksumus on </w:t>
      </w:r>
      <w:r w:rsidR="00730397" w:rsidRPr="00F623D5">
        <w:rPr>
          <w:i/>
          <w:iCs/>
          <w:color w:val="000000" w:themeColor="text1"/>
          <w:szCs w:val="24"/>
          <w:lang w:eastAsia="et-EE"/>
        </w:rPr>
        <w:t xml:space="preserve">maksimaalselt </w:t>
      </w:r>
      <w:r w:rsidRPr="00F623D5">
        <w:rPr>
          <w:color w:val="000000" w:themeColor="text1"/>
          <w:szCs w:val="24"/>
          <w:lang w:eastAsia="et-EE"/>
        </w:rPr>
        <w:t xml:space="preserve">… eurot, millele lisandub käibemaks. </w:t>
      </w:r>
      <w:bookmarkStart w:id="1" w:name="_Hlk123818256"/>
      <w:r w:rsidRPr="00F623D5">
        <w:rPr>
          <w:color w:val="000000" w:themeColor="text1"/>
          <w:szCs w:val="24"/>
          <w:lang w:eastAsia="et-EE"/>
        </w:rPr>
        <w:t>Kogumaksumus</w:t>
      </w:r>
      <w:r w:rsidR="00B155D0">
        <w:rPr>
          <w:color w:val="000000" w:themeColor="text1"/>
          <w:szCs w:val="24"/>
          <w:lang w:eastAsia="et-EE"/>
        </w:rPr>
        <w:t xml:space="preserve"> on lõplik ja </w:t>
      </w:r>
      <w:r w:rsidRPr="00F623D5">
        <w:rPr>
          <w:color w:val="000000" w:themeColor="text1"/>
          <w:szCs w:val="24"/>
          <w:lang w:eastAsia="et-EE"/>
        </w:rPr>
        <w:t>s</w:t>
      </w:r>
      <w:r w:rsidRPr="00F623D5">
        <w:rPr>
          <w:color w:val="000000" w:themeColor="text1"/>
          <w:szCs w:val="24"/>
        </w:rPr>
        <w:t>isaldab ka kõiki intellektuaalomandiga seotud tasusid.</w:t>
      </w:r>
      <w:bookmarkEnd w:id="1"/>
    </w:p>
    <w:p w14:paraId="3088497B" w14:textId="1C98863C" w:rsidR="00F623D5" w:rsidRPr="00AE1EAC" w:rsidRDefault="00A51E94" w:rsidP="00F623D5">
      <w:pPr>
        <w:pStyle w:val="ListParagraph"/>
        <w:numPr>
          <w:ilvl w:val="1"/>
          <w:numId w:val="24"/>
        </w:numPr>
        <w:spacing w:line="276" w:lineRule="auto"/>
        <w:ind w:left="567" w:hanging="567"/>
        <w:rPr>
          <w:color w:val="000000" w:themeColor="text1"/>
          <w:szCs w:val="24"/>
        </w:rPr>
      </w:pPr>
      <w:r w:rsidRPr="00F623D5">
        <w:rPr>
          <w:color w:val="000000" w:themeColor="text1"/>
          <w:szCs w:val="24"/>
        </w:rPr>
        <w:t xml:space="preserve">Täitja tagab lepingu täitmise </w:t>
      </w:r>
      <w:r w:rsidR="001E62E3" w:rsidRPr="00F623D5">
        <w:rPr>
          <w:color w:val="000000" w:themeColor="text1"/>
          <w:szCs w:val="24"/>
        </w:rPr>
        <w:t>1</w:t>
      </w:r>
      <w:r w:rsidR="00F04042">
        <w:rPr>
          <w:color w:val="000000" w:themeColor="text1"/>
          <w:szCs w:val="24"/>
        </w:rPr>
        <w:t>0</w:t>
      </w:r>
      <w:r w:rsidRPr="00F623D5">
        <w:rPr>
          <w:color w:val="000000" w:themeColor="text1"/>
          <w:szCs w:val="24"/>
        </w:rPr>
        <w:t xml:space="preserve"> kuu jooksul alates töödega </w:t>
      </w:r>
      <w:r w:rsidRPr="00AE1EAC">
        <w:rPr>
          <w:color w:val="000000" w:themeColor="text1"/>
          <w:szCs w:val="24"/>
        </w:rPr>
        <w:t>alustamisest</w:t>
      </w:r>
      <w:r w:rsidR="0093336A" w:rsidRPr="00AE1EAC">
        <w:rPr>
          <w:i/>
          <w:iCs/>
          <w:color w:val="000000" w:themeColor="text1"/>
          <w:szCs w:val="24"/>
        </w:rPr>
        <w:t>.</w:t>
      </w:r>
      <w:r w:rsidR="00937C66">
        <w:rPr>
          <w:i/>
          <w:iCs/>
          <w:color w:val="000000" w:themeColor="text1"/>
          <w:szCs w:val="24"/>
        </w:rPr>
        <w:t xml:space="preserve"> </w:t>
      </w:r>
    </w:p>
    <w:p w14:paraId="7EDB0D47" w14:textId="628D9665" w:rsidR="00AE1EAC" w:rsidRPr="00F623D5" w:rsidRDefault="00AE1EAC" w:rsidP="00F623D5">
      <w:pPr>
        <w:pStyle w:val="ListParagraph"/>
        <w:numPr>
          <w:ilvl w:val="1"/>
          <w:numId w:val="24"/>
        </w:numPr>
        <w:spacing w:line="276" w:lineRule="auto"/>
        <w:ind w:left="567" w:hanging="567"/>
        <w:rPr>
          <w:b/>
          <w:color w:val="000000" w:themeColor="text1"/>
          <w:szCs w:val="24"/>
        </w:rPr>
      </w:pPr>
      <w:r w:rsidRPr="00AE1EAC">
        <w:rPr>
          <w:color w:val="000000" w:themeColor="text1"/>
          <w:szCs w:val="24"/>
        </w:rPr>
        <w:t>Töö sisu ja eesmärk on kirjeldatud lepingu lisas 2</w:t>
      </w:r>
      <w:r w:rsidRPr="00AE1EAC">
        <w:rPr>
          <w:b/>
          <w:color w:val="000000" w:themeColor="text1"/>
          <w:szCs w:val="24"/>
        </w:rPr>
        <w:t>.</w:t>
      </w:r>
    </w:p>
    <w:p w14:paraId="3AB3C326" w14:textId="77777777" w:rsidR="00555257" w:rsidRDefault="00555257" w:rsidP="00F623D5">
      <w:pPr>
        <w:autoSpaceDE w:val="0"/>
        <w:autoSpaceDN w:val="0"/>
        <w:spacing w:before="40" w:after="40" w:line="276" w:lineRule="auto"/>
        <w:rPr>
          <w:i/>
          <w:iCs/>
          <w:color w:val="000000" w:themeColor="text1"/>
          <w:szCs w:val="24"/>
        </w:rPr>
      </w:pPr>
    </w:p>
    <w:p w14:paraId="0C252F92" w14:textId="35C24997" w:rsidR="00F32DD4" w:rsidRPr="00F10967" w:rsidRDefault="00F32DD4" w:rsidP="00F623D5">
      <w:pPr>
        <w:spacing w:line="276" w:lineRule="auto"/>
        <w:rPr>
          <w:b/>
          <w:color w:val="000000" w:themeColor="text1"/>
          <w:szCs w:val="24"/>
        </w:rPr>
      </w:pPr>
    </w:p>
    <w:p w14:paraId="20619BE2" w14:textId="77777777" w:rsidR="00CF3101" w:rsidRDefault="00CF3101">
      <w:pPr>
        <w:jc w:val="left"/>
        <w:rPr>
          <w:rFonts w:eastAsia="Calibri"/>
          <w:b/>
          <w:color w:val="000000" w:themeColor="text1"/>
          <w:szCs w:val="24"/>
        </w:rPr>
      </w:pPr>
      <w:bookmarkStart w:id="2" w:name="_Hlk134707155"/>
      <w:r>
        <w:rPr>
          <w:b/>
          <w:color w:val="000000" w:themeColor="text1"/>
          <w:szCs w:val="24"/>
        </w:rPr>
        <w:br w:type="page"/>
      </w:r>
    </w:p>
    <w:p w14:paraId="63014FB1" w14:textId="1EF46208" w:rsidR="004729D2" w:rsidRPr="00F623D5" w:rsidRDefault="004729D2" w:rsidP="00F623D5">
      <w:pPr>
        <w:pStyle w:val="ListParagraph"/>
        <w:numPr>
          <w:ilvl w:val="0"/>
          <w:numId w:val="24"/>
        </w:numPr>
        <w:spacing w:line="276" w:lineRule="auto"/>
        <w:ind w:left="567" w:hanging="567"/>
        <w:rPr>
          <w:b/>
          <w:color w:val="000000" w:themeColor="text1"/>
          <w:szCs w:val="24"/>
        </w:rPr>
      </w:pPr>
      <w:r w:rsidRPr="00F623D5">
        <w:rPr>
          <w:b/>
          <w:color w:val="000000" w:themeColor="text1"/>
          <w:szCs w:val="24"/>
        </w:rPr>
        <w:lastRenderedPageBreak/>
        <w:t>Lepingu täitmine</w:t>
      </w:r>
    </w:p>
    <w:p w14:paraId="762463CD" w14:textId="4C3B3945" w:rsidR="00F623D5" w:rsidRDefault="00E70330" w:rsidP="1717AEC6">
      <w:pPr>
        <w:pStyle w:val="ListParagraph"/>
        <w:numPr>
          <w:ilvl w:val="1"/>
          <w:numId w:val="12"/>
        </w:numPr>
        <w:spacing w:line="276" w:lineRule="auto"/>
        <w:ind w:left="567" w:hanging="567"/>
        <w:jc w:val="both"/>
        <w:rPr>
          <w:color w:val="000000" w:themeColor="text1"/>
        </w:rPr>
      </w:pPr>
      <w:commentRangeStart w:id="3"/>
      <w:r w:rsidRPr="08BB1E2F">
        <w:rPr>
          <w:color w:val="000000" w:themeColor="text1"/>
        </w:rPr>
        <w:t xml:space="preserve">Täitja alustab lepingu täitmist esimesel võimalusel pärast selle sõlmimist, kuid mitte hiljem kui </w:t>
      </w:r>
      <w:r w:rsidR="003174EA" w:rsidRPr="08BB1E2F">
        <w:rPr>
          <w:color w:val="000000" w:themeColor="text1"/>
        </w:rPr>
        <w:t>1</w:t>
      </w:r>
      <w:r w:rsidR="20DB0FB3" w:rsidRPr="08BB1E2F">
        <w:rPr>
          <w:color w:val="000000" w:themeColor="text1"/>
        </w:rPr>
        <w:t>5</w:t>
      </w:r>
      <w:r w:rsidR="00CF3101">
        <w:rPr>
          <w:color w:val="000000" w:themeColor="text1"/>
        </w:rPr>
        <w:t xml:space="preserve"> </w:t>
      </w:r>
      <w:r w:rsidR="0015592C" w:rsidRPr="08BB1E2F">
        <w:rPr>
          <w:color w:val="000000" w:themeColor="text1"/>
        </w:rPr>
        <w:t>töö</w:t>
      </w:r>
      <w:r w:rsidR="0044179E" w:rsidRPr="08BB1E2F">
        <w:rPr>
          <w:color w:val="000000" w:themeColor="text1"/>
        </w:rPr>
        <w:t xml:space="preserve">päeva jooksul </w:t>
      </w:r>
      <w:r w:rsidRPr="08BB1E2F">
        <w:rPr>
          <w:color w:val="000000" w:themeColor="text1"/>
        </w:rPr>
        <w:t>lepingu sõlmimisest</w:t>
      </w:r>
      <w:r w:rsidR="0044179E" w:rsidRPr="08BB1E2F">
        <w:rPr>
          <w:color w:val="000000" w:themeColor="text1"/>
        </w:rPr>
        <w:t xml:space="preserve"> arvates</w:t>
      </w:r>
      <w:r w:rsidRPr="08BB1E2F">
        <w:rPr>
          <w:color w:val="000000" w:themeColor="text1"/>
        </w:rPr>
        <w:t xml:space="preserve">. </w:t>
      </w:r>
      <w:commentRangeEnd w:id="3"/>
      <w:r>
        <w:rPr>
          <w:rStyle w:val="CommentReference"/>
        </w:rPr>
        <w:commentReference w:id="3"/>
      </w:r>
    </w:p>
    <w:p w14:paraId="32C3DF3C" w14:textId="77777777" w:rsidR="00F623D5" w:rsidRDefault="009412BD" w:rsidP="00F623D5">
      <w:pPr>
        <w:pStyle w:val="ListParagraph"/>
        <w:numPr>
          <w:ilvl w:val="1"/>
          <w:numId w:val="12"/>
        </w:numPr>
        <w:spacing w:line="276" w:lineRule="auto"/>
        <w:ind w:left="567" w:hanging="567"/>
        <w:jc w:val="both"/>
        <w:rPr>
          <w:color w:val="000000" w:themeColor="text1"/>
          <w:szCs w:val="24"/>
        </w:rPr>
      </w:pPr>
      <w:r w:rsidRPr="00F623D5">
        <w:rPr>
          <w:color w:val="000000" w:themeColor="text1"/>
          <w:szCs w:val="24"/>
        </w:rPr>
        <w:t xml:space="preserve">Tellija annab täitjale teada lepingu täitmise algustähtaja e-kirja teel. Tellijal on õigus ühepoolselt nimetatud tähtaega edasi lükata vajaliku perioodi võrra põhjendatud vajaduse esinemisel (nt taustakontrolli teostamine viibib). Tellija teavitab täitjat lepingu täitmise hilisemast algustähtajast ja täitmisega viibimise põhjusest e-kirja teel. </w:t>
      </w:r>
    </w:p>
    <w:p w14:paraId="0014F693" w14:textId="266D9EF9" w:rsidR="00937C66" w:rsidRDefault="00937C66" w:rsidP="00F623D5">
      <w:pPr>
        <w:pStyle w:val="ListParagraph"/>
        <w:numPr>
          <w:ilvl w:val="1"/>
          <w:numId w:val="12"/>
        </w:numPr>
        <w:spacing w:line="276" w:lineRule="auto"/>
        <w:ind w:left="567" w:hanging="567"/>
        <w:jc w:val="both"/>
        <w:rPr>
          <w:color w:val="000000" w:themeColor="text1"/>
          <w:szCs w:val="24"/>
        </w:rPr>
      </w:pPr>
      <w:r>
        <w:rPr>
          <w:color w:val="000000" w:themeColor="text1"/>
          <w:szCs w:val="24"/>
        </w:rPr>
        <w:t>Töid teostatakse Lisa 2 punktis 6 nimetatud etappide kaupa (järjestikku).</w:t>
      </w:r>
    </w:p>
    <w:p w14:paraId="1AD71680" w14:textId="18F64705" w:rsidR="00937C66" w:rsidRDefault="00937C66" w:rsidP="0067000F">
      <w:pPr>
        <w:pStyle w:val="ListParagraph"/>
        <w:numPr>
          <w:ilvl w:val="2"/>
          <w:numId w:val="12"/>
        </w:numPr>
        <w:spacing w:line="276" w:lineRule="auto"/>
        <w:jc w:val="both"/>
        <w:rPr>
          <w:color w:val="000000" w:themeColor="text1"/>
          <w:szCs w:val="24"/>
        </w:rPr>
      </w:pPr>
      <w:r w:rsidRPr="00937C66">
        <w:rPr>
          <w:color w:val="000000" w:themeColor="text1"/>
          <w:szCs w:val="24"/>
        </w:rPr>
        <w:t>Tellija võib (koostöös täitjaga) põhjendatud vajadusel teha täitjale ettepaneku muuta teostatavate tööde järjestust tingimusel, et ei muutu lepingu täitmise lõpptähtaeg ega kogumaksumus. Nimetatud muudatused lepitakse kokku poolte kontaktisikute poolt kirjalikku taasesitamist võimaldavas vormis.</w:t>
      </w:r>
    </w:p>
    <w:p w14:paraId="14FB44D8" w14:textId="77777777" w:rsidR="00F623D5" w:rsidRPr="00F623D5" w:rsidRDefault="00BF28B0" w:rsidP="00F623D5">
      <w:pPr>
        <w:pStyle w:val="ListParagraph"/>
        <w:numPr>
          <w:ilvl w:val="1"/>
          <w:numId w:val="12"/>
        </w:numPr>
        <w:spacing w:line="276" w:lineRule="auto"/>
        <w:ind w:left="567" w:hanging="567"/>
        <w:jc w:val="both"/>
        <w:rPr>
          <w:color w:val="000000" w:themeColor="text1"/>
          <w:szCs w:val="24"/>
        </w:rPr>
      </w:pPr>
      <w:r w:rsidRPr="00F623D5">
        <w:rPr>
          <w:color w:val="000000" w:themeColor="text1"/>
        </w:rPr>
        <w:t>Täitja esitab hankelepingu täitmise alustamise ajaks iga oma alltöövõtja nime, registrikoodi, kontaktandmed, teabe nende seaduslike esindajate kohta ning alltöövõtulepingu nimetuse, kuupäeva, numbri ja summa. Samad andmed esitab täitja iga hankelepingu täitmise ajal lisanduva alltöövõtja kohta.</w:t>
      </w:r>
    </w:p>
    <w:p w14:paraId="1845392E" w14:textId="77777777" w:rsidR="00F623D5" w:rsidRDefault="00E70330" w:rsidP="00F623D5">
      <w:pPr>
        <w:pStyle w:val="ListParagraph"/>
        <w:numPr>
          <w:ilvl w:val="1"/>
          <w:numId w:val="12"/>
        </w:numPr>
        <w:spacing w:line="276" w:lineRule="auto"/>
        <w:ind w:left="567" w:hanging="567"/>
        <w:jc w:val="both"/>
        <w:rPr>
          <w:color w:val="000000" w:themeColor="text1"/>
          <w:szCs w:val="24"/>
        </w:rPr>
      </w:pPr>
      <w:r w:rsidRPr="00F623D5">
        <w:rPr>
          <w:color w:val="000000" w:themeColor="text1"/>
          <w:szCs w:val="24"/>
          <w:lang w:eastAsia="et-EE"/>
        </w:rPr>
        <w:t>Täitja rakendab tööde teostamisel</w:t>
      </w:r>
      <w:r w:rsidR="00690F61" w:rsidRPr="00F623D5">
        <w:rPr>
          <w:color w:val="000000" w:themeColor="text1"/>
          <w:szCs w:val="24"/>
          <w:lang w:eastAsia="et-EE"/>
        </w:rPr>
        <w:t xml:space="preserve"> pakkumuses esitatud</w:t>
      </w:r>
      <w:r w:rsidRPr="00F623D5">
        <w:rPr>
          <w:color w:val="000000" w:themeColor="text1"/>
          <w:szCs w:val="24"/>
          <w:lang w:eastAsia="et-EE"/>
        </w:rPr>
        <w:t xml:space="preserve"> meeskonnaliikmeid</w:t>
      </w:r>
      <w:r w:rsidR="00690F61" w:rsidRPr="00F623D5">
        <w:rPr>
          <w:color w:val="000000" w:themeColor="text1"/>
          <w:szCs w:val="24"/>
          <w:lang w:eastAsia="et-EE"/>
        </w:rPr>
        <w:t>.</w:t>
      </w:r>
    </w:p>
    <w:p w14:paraId="77536570" w14:textId="79C44840" w:rsidR="00AE1EAC" w:rsidRDefault="00AE1EAC" w:rsidP="00F623D5">
      <w:pPr>
        <w:pStyle w:val="ListParagraph"/>
        <w:numPr>
          <w:ilvl w:val="1"/>
          <w:numId w:val="12"/>
        </w:numPr>
        <w:spacing w:line="276" w:lineRule="auto"/>
        <w:ind w:left="567" w:hanging="567"/>
        <w:jc w:val="both"/>
        <w:rPr>
          <w:color w:val="000000" w:themeColor="text1"/>
          <w:szCs w:val="24"/>
        </w:rPr>
      </w:pPr>
      <w:r w:rsidRPr="00AE1EAC">
        <w:rPr>
          <w:color w:val="000000" w:themeColor="text1"/>
          <w:szCs w:val="24"/>
        </w:rPr>
        <w:t xml:space="preserve">Arendusmeeskonnas on igapäevase suhtlusvahendina kasutusel </w:t>
      </w:r>
      <w:proofErr w:type="spellStart"/>
      <w:r w:rsidRPr="00AE1EAC">
        <w:rPr>
          <w:color w:val="000000" w:themeColor="text1"/>
          <w:szCs w:val="24"/>
        </w:rPr>
        <w:t>Rocket.Chat</w:t>
      </w:r>
      <w:proofErr w:type="spellEnd"/>
      <w:r w:rsidRPr="00AE1EAC">
        <w:rPr>
          <w:color w:val="000000" w:themeColor="text1"/>
          <w:szCs w:val="24"/>
        </w:rPr>
        <w:t xml:space="preserve"> või </w:t>
      </w:r>
      <w:proofErr w:type="spellStart"/>
      <w:r w:rsidRPr="00AE1EAC">
        <w:rPr>
          <w:color w:val="000000" w:themeColor="text1"/>
          <w:szCs w:val="24"/>
        </w:rPr>
        <w:t>Teams</w:t>
      </w:r>
      <w:proofErr w:type="spellEnd"/>
      <w:r w:rsidRPr="00AE1EAC">
        <w:rPr>
          <w:color w:val="000000" w:themeColor="text1"/>
          <w:szCs w:val="24"/>
        </w:rPr>
        <w:t xml:space="preserve"> või mõni muu hetkel SMIT-s lubatud suhtlusvahend, mida kasutatakse kiireloomuliseks ja operatiivseks suhtluseks. </w:t>
      </w:r>
      <w:proofErr w:type="spellStart"/>
      <w:r w:rsidRPr="00AE1EAC">
        <w:rPr>
          <w:color w:val="000000" w:themeColor="text1"/>
          <w:szCs w:val="24"/>
        </w:rPr>
        <w:t>Teams</w:t>
      </w:r>
      <w:proofErr w:type="spellEnd"/>
      <w:r w:rsidRPr="00AE1EAC">
        <w:rPr>
          <w:color w:val="000000" w:themeColor="text1"/>
          <w:szCs w:val="24"/>
        </w:rPr>
        <w:t xml:space="preserve"> / </w:t>
      </w:r>
      <w:proofErr w:type="spellStart"/>
      <w:r w:rsidRPr="00AE1EAC">
        <w:rPr>
          <w:color w:val="000000" w:themeColor="text1"/>
          <w:szCs w:val="24"/>
        </w:rPr>
        <w:t>Rocket.Chat</w:t>
      </w:r>
      <w:proofErr w:type="spellEnd"/>
      <w:r w:rsidRPr="00AE1EAC">
        <w:rPr>
          <w:color w:val="000000" w:themeColor="text1"/>
          <w:szCs w:val="24"/>
        </w:rPr>
        <w:t xml:space="preserve"> või mõne muu kõneteenuse või telefoni kaudu kokku lepitud otsused tuleb kinnituseks fikseerida e-kirjaga või arutada ja protokollida koosolekul</w:t>
      </w:r>
      <w:r>
        <w:rPr>
          <w:color w:val="000000" w:themeColor="text1"/>
          <w:szCs w:val="24"/>
        </w:rPr>
        <w:t>.</w:t>
      </w:r>
    </w:p>
    <w:p w14:paraId="09521345" w14:textId="44BC3D37" w:rsidR="00AE1EAC" w:rsidRDefault="00AE1EAC" w:rsidP="00F623D5">
      <w:pPr>
        <w:pStyle w:val="ListParagraph"/>
        <w:numPr>
          <w:ilvl w:val="1"/>
          <w:numId w:val="12"/>
        </w:numPr>
        <w:spacing w:line="276" w:lineRule="auto"/>
        <w:ind w:left="567" w:hanging="567"/>
        <w:jc w:val="both"/>
        <w:rPr>
          <w:color w:val="000000" w:themeColor="text1"/>
          <w:szCs w:val="24"/>
        </w:rPr>
      </w:pPr>
      <w:bookmarkStart w:id="4" w:name="_Hlk184631642"/>
      <w:r w:rsidRPr="00AE1EAC">
        <w:rPr>
          <w:color w:val="000000" w:themeColor="text1"/>
          <w:szCs w:val="24"/>
        </w:rPr>
        <w:t>Täitja tagab ja vastutab tööks vajalike töövahendite, litsentside ja autoriõiguste eest iseseisvalt.</w:t>
      </w:r>
    </w:p>
    <w:bookmarkEnd w:id="4"/>
    <w:p w14:paraId="573BE506" w14:textId="07F0A8EB" w:rsidR="00F04042" w:rsidRDefault="0056405E" w:rsidP="00F04042">
      <w:pPr>
        <w:pStyle w:val="ListParagraph"/>
        <w:numPr>
          <w:ilvl w:val="1"/>
          <w:numId w:val="12"/>
        </w:numPr>
        <w:spacing w:line="276" w:lineRule="auto"/>
        <w:ind w:left="567" w:hanging="567"/>
        <w:jc w:val="both"/>
        <w:rPr>
          <w:color w:val="000000" w:themeColor="text1"/>
          <w:szCs w:val="24"/>
        </w:rPr>
      </w:pPr>
      <w:r w:rsidRPr="00F623D5">
        <w:rPr>
          <w:color w:val="000000" w:themeColor="text1"/>
          <w:szCs w:val="24"/>
        </w:rPr>
        <w:t xml:space="preserve">Töid teostatakse üldjuhul </w:t>
      </w:r>
      <w:r w:rsidR="00F25C29" w:rsidRPr="00F623D5">
        <w:rPr>
          <w:color w:val="000000" w:themeColor="text1"/>
          <w:szCs w:val="24"/>
        </w:rPr>
        <w:t>tellija asukohas</w:t>
      </w:r>
      <w:r w:rsidR="00F32DD4" w:rsidRPr="00F623D5">
        <w:rPr>
          <w:color w:val="000000" w:themeColor="text1"/>
          <w:szCs w:val="24"/>
        </w:rPr>
        <w:t>.</w:t>
      </w:r>
      <w:bookmarkStart w:id="5" w:name="_Hlk128477258"/>
      <w:r w:rsidR="00DE62E5">
        <w:rPr>
          <w:color w:val="000000" w:themeColor="text1"/>
          <w:szCs w:val="24"/>
        </w:rPr>
        <w:t xml:space="preserve"> </w:t>
      </w:r>
      <w:r w:rsidR="00DE62E5" w:rsidRPr="00DE62E5">
        <w:rPr>
          <w:color w:val="000000" w:themeColor="text1"/>
          <w:szCs w:val="24"/>
        </w:rPr>
        <w:t>Väljaspool Siseministeeriumi infotehnoloogia- ja arenduskeskus (edaspidi SMIT) ning selle haldusala ruume töötamisel transpordikulusid, sidekulusid, ruumide renti jms Hankija ei hüvita.</w:t>
      </w:r>
    </w:p>
    <w:p w14:paraId="5799BFDD" w14:textId="118669D6" w:rsidR="006F0DF0" w:rsidRPr="00E13CB0" w:rsidRDefault="00E13CB0" w:rsidP="00E13CB0">
      <w:pPr>
        <w:pStyle w:val="ListParagraph"/>
        <w:numPr>
          <w:ilvl w:val="1"/>
          <w:numId w:val="12"/>
        </w:numPr>
        <w:rPr>
          <w:color w:val="000000" w:themeColor="text1"/>
          <w:szCs w:val="24"/>
        </w:rPr>
      </w:pPr>
      <w:r>
        <w:rPr>
          <w:color w:val="000000" w:themeColor="text1"/>
          <w:szCs w:val="24"/>
        </w:rPr>
        <w:t xml:space="preserve">   </w:t>
      </w:r>
      <w:r w:rsidR="00F04042" w:rsidRPr="00E13CB0">
        <w:rPr>
          <w:color w:val="000000" w:themeColor="text1"/>
          <w:szCs w:val="24"/>
        </w:rPr>
        <w:t xml:space="preserve"> </w:t>
      </w:r>
      <w:r w:rsidRPr="00E13CB0">
        <w:rPr>
          <w:color w:val="000000" w:themeColor="text1"/>
          <w:szCs w:val="24"/>
        </w:rPr>
        <w:t>Täitja esindaja võib kasutada isiklikku või Täitja poolt väljastatud töövahendeid tingimusel, et nende kasutamine ei takista projekti sujuvat valmimist.</w:t>
      </w:r>
    </w:p>
    <w:p w14:paraId="09B5893A" w14:textId="77777777" w:rsidR="00F04042" w:rsidRPr="00F04042" w:rsidRDefault="00F04042" w:rsidP="00F04042">
      <w:pPr>
        <w:pStyle w:val="ListParagraph"/>
        <w:spacing w:line="276" w:lineRule="auto"/>
        <w:ind w:left="567" w:firstLine="0"/>
        <w:jc w:val="both"/>
        <w:rPr>
          <w:color w:val="000000" w:themeColor="text1"/>
          <w:szCs w:val="24"/>
        </w:rPr>
      </w:pPr>
    </w:p>
    <w:bookmarkEnd w:id="2"/>
    <w:bookmarkEnd w:id="5"/>
    <w:p w14:paraId="28C5BB84" w14:textId="277ECB41" w:rsidR="004729D2" w:rsidRPr="00F10967" w:rsidRDefault="004729D2" w:rsidP="00F623D5">
      <w:pPr>
        <w:numPr>
          <w:ilvl w:val="0"/>
          <w:numId w:val="12"/>
        </w:numPr>
        <w:spacing w:line="276" w:lineRule="auto"/>
        <w:ind w:left="567" w:hanging="567"/>
        <w:rPr>
          <w:b/>
          <w:color w:val="000000" w:themeColor="text1"/>
          <w:szCs w:val="24"/>
        </w:rPr>
      </w:pPr>
      <w:r w:rsidRPr="00F10967">
        <w:rPr>
          <w:b/>
          <w:color w:val="000000" w:themeColor="text1"/>
          <w:szCs w:val="24"/>
        </w:rPr>
        <w:t>Vastutus</w:t>
      </w:r>
    </w:p>
    <w:p w14:paraId="2467A566" w14:textId="77777777" w:rsidR="00F623D5" w:rsidRDefault="007C60CA" w:rsidP="00F623D5">
      <w:pPr>
        <w:pStyle w:val="ListParagraph"/>
        <w:numPr>
          <w:ilvl w:val="1"/>
          <w:numId w:val="12"/>
        </w:numPr>
        <w:spacing w:line="276" w:lineRule="auto"/>
        <w:ind w:left="567" w:hanging="567"/>
        <w:contextualSpacing/>
        <w:jc w:val="both"/>
        <w:rPr>
          <w:color w:val="000000" w:themeColor="text1"/>
          <w:szCs w:val="24"/>
        </w:rPr>
      </w:pPr>
      <w:bookmarkStart w:id="6" w:name="_Hlk109314109"/>
      <w:r w:rsidRPr="00F10967">
        <w:rPr>
          <w:color w:val="000000" w:themeColor="text1"/>
          <w:szCs w:val="24"/>
        </w:rPr>
        <w:t>Lisaks mujal lepingu</w:t>
      </w:r>
      <w:r w:rsidR="00EA0391" w:rsidRPr="00F10967">
        <w:rPr>
          <w:color w:val="000000" w:themeColor="text1"/>
          <w:szCs w:val="24"/>
        </w:rPr>
        <w:t xml:space="preserve"> </w:t>
      </w:r>
      <w:r w:rsidRPr="00F10967">
        <w:rPr>
          <w:color w:val="000000" w:themeColor="text1"/>
          <w:szCs w:val="24"/>
        </w:rPr>
        <w:t>dokumentides sätestatu</w:t>
      </w:r>
      <w:r w:rsidR="006F0DF0" w:rsidRPr="00F10967">
        <w:rPr>
          <w:color w:val="000000" w:themeColor="text1"/>
          <w:szCs w:val="24"/>
        </w:rPr>
        <w:t xml:space="preserve">d tingimustele </w:t>
      </w:r>
      <w:r w:rsidRPr="00F10967">
        <w:rPr>
          <w:color w:val="000000" w:themeColor="text1"/>
          <w:szCs w:val="24"/>
        </w:rPr>
        <w:t>on tellijal õigus nõuda ja täitjal on kohustus maksta leppetrahvi tarne üleandmisega viivitam</w:t>
      </w:r>
      <w:r w:rsidRPr="0067000F">
        <w:rPr>
          <w:color w:val="000000" w:themeColor="text1"/>
          <w:szCs w:val="24"/>
        </w:rPr>
        <w:t>isel 0,5 %</w:t>
      </w:r>
      <w:r w:rsidRPr="00F10967">
        <w:rPr>
          <w:color w:val="000000" w:themeColor="text1"/>
          <w:szCs w:val="24"/>
        </w:rPr>
        <w:t xml:space="preserve"> vastava hankelepingu kogumaksumusest iga viivitatud tööpäeva eest</w:t>
      </w:r>
      <w:r w:rsidR="009730EC" w:rsidRPr="00F10967">
        <w:rPr>
          <w:color w:val="000000" w:themeColor="text1"/>
          <w:szCs w:val="24"/>
        </w:rPr>
        <w:t>.</w:t>
      </w:r>
      <w:bookmarkStart w:id="7" w:name="_Hlk134711823"/>
    </w:p>
    <w:p w14:paraId="27AAB873" w14:textId="37B135BF" w:rsidR="004729D2" w:rsidRPr="00F623D5" w:rsidRDefault="007C60CA" w:rsidP="00F623D5">
      <w:pPr>
        <w:pStyle w:val="ListParagraph"/>
        <w:numPr>
          <w:ilvl w:val="1"/>
          <w:numId w:val="12"/>
        </w:numPr>
        <w:spacing w:line="276" w:lineRule="auto"/>
        <w:ind w:left="567" w:hanging="567"/>
        <w:contextualSpacing/>
        <w:jc w:val="both"/>
        <w:rPr>
          <w:color w:val="000000" w:themeColor="text1"/>
          <w:szCs w:val="24"/>
        </w:rPr>
      </w:pPr>
      <w:r w:rsidRPr="00F623D5">
        <w:rPr>
          <w:rFonts w:cs="Arial"/>
          <w:color w:val="000000" w:themeColor="text1"/>
          <w:lang w:eastAsia="et-EE"/>
        </w:rPr>
        <w:t>Lepingu olulise rikkumise korral on tellijal õigus esitada täitjale leppetrahvi nõue</w:t>
      </w:r>
      <w:r w:rsidRPr="00F623D5">
        <w:rPr>
          <w:rFonts w:cs="Arial"/>
          <w:i/>
          <w:iCs/>
          <w:color w:val="000000" w:themeColor="text1"/>
          <w:lang w:eastAsia="et-EE"/>
        </w:rPr>
        <w:t xml:space="preserve"> </w:t>
      </w:r>
      <w:r w:rsidRPr="00F623D5">
        <w:rPr>
          <w:rFonts w:cs="Arial"/>
          <w:color w:val="000000" w:themeColor="text1"/>
          <w:lang w:eastAsia="et-EE"/>
        </w:rPr>
        <w:t>10 000 eurot iga rikkumise eest.</w:t>
      </w:r>
      <w:bookmarkEnd w:id="6"/>
      <w:bookmarkEnd w:id="7"/>
    </w:p>
    <w:p w14:paraId="4DE394D7" w14:textId="77777777" w:rsidR="00AD6F47" w:rsidRPr="00F10967" w:rsidRDefault="00AD6F47" w:rsidP="00F623D5">
      <w:pPr>
        <w:pStyle w:val="ListParagraph"/>
        <w:spacing w:line="276" w:lineRule="auto"/>
        <w:ind w:left="0" w:firstLine="0"/>
        <w:contextualSpacing/>
        <w:jc w:val="both"/>
        <w:rPr>
          <w:b/>
          <w:color w:val="000000" w:themeColor="text1"/>
          <w:szCs w:val="24"/>
        </w:rPr>
      </w:pPr>
    </w:p>
    <w:p w14:paraId="46FB4D0E" w14:textId="78CA5844" w:rsidR="000200CD" w:rsidRPr="000200CD" w:rsidRDefault="00EB4BDC" w:rsidP="00F623D5">
      <w:pPr>
        <w:numPr>
          <w:ilvl w:val="0"/>
          <w:numId w:val="12"/>
        </w:numPr>
        <w:spacing w:line="276" w:lineRule="auto"/>
        <w:ind w:left="567" w:hanging="567"/>
        <w:contextualSpacing/>
        <w:rPr>
          <w:b/>
          <w:color w:val="000000" w:themeColor="text1"/>
          <w:szCs w:val="24"/>
        </w:rPr>
      </w:pPr>
      <w:r w:rsidRPr="00F10967">
        <w:rPr>
          <w:b/>
          <w:color w:val="000000" w:themeColor="text1"/>
          <w:szCs w:val="24"/>
          <w:lang w:eastAsia="et-EE"/>
        </w:rPr>
        <w:t xml:space="preserve">Tööde vastuvõtmine ja </w:t>
      </w:r>
      <w:r w:rsidR="004729D2" w:rsidRPr="00F10967">
        <w:rPr>
          <w:b/>
          <w:color w:val="000000" w:themeColor="text1"/>
          <w:szCs w:val="24"/>
          <w:lang w:eastAsia="et-EE"/>
        </w:rPr>
        <w:t>arveldami</w:t>
      </w:r>
      <w:r w:rsidR="001967F2" w:rsidRPr="00F10967">
        <w:rPr>
          <w:b/>
          <w:color w:val="000000" w:themeColor="text1"/>
          <w:szCs w:val="24"/>
          <w:lang w:eastAsia="et-EE"/>
        </w:rPr>
        <w:t>ne</w:t>
      </w:r>
    </w:p>
    <w:p w14:paraId="042AE197" w14:textId="5CB9FBD5" w:rsidR="00937C66" w:rsidRPr="0067000F" w:rsidRDefault="00937C66" w:rsidP="0067000F">
      <w:pPr>
        <w:pStyle w:val="pf0"/>
        <w:numPr>
          <w:ilvl w:val="1"/>
          <w:numId w:val="12"/>
        </w:numPr>
        <w:spacing w:before="0" w:beforeAutospacing="0" w:after="0" w:afterAutospacing="0" w:line="276" w:lineRule="auto"/>
        <w:ind w:left="567" w:hanging="567"/>
        <w:jc w:val="both"/>
      </w:pPr>
      <w:r w:rsidRPr="0067000F">
        <w:t>Tööd antakse üle etappides ning järjestikus, mis on toodud tehnilise kirjelduse punktis 6</w:t>
      </w:r>
      <w:r w:rsidR="004A6FB4">
        <w:t>.</w:t>
      </w:r>
      <w:r w:rsidRPr="0067000F">
        <w:t xml:space="preserve"> Etappide 1 ja 2 üle andmisel makstakse iga etapi eest 30% lepingu summast, summas … eurot. Etapi 3  üle andmisel makstakse 40% lepingu summast, summas … </w:t>
      </w:r>
    </w:p>
    <w:p w14:paraId="00B2692C" w14:textId="5123D634" w:rsidR="008B640A" w:rsidRDefault="008B640A" w:rsidP="4658A595">
      <w:pPr>
        <w:pStyle w:val="pf0"/>
        <w:numPr>
          <w:ilvl w:val="1"/>
          <w:numId w:val="12"/>
        </w:numPr>
        <w:spacing w:before="0" w:beforeAutospacing="0" w:after="0" w:afterAutospacing="0" w:line="276" w:lineRule="auto"/>
        <w:ind w:left="567" w:hanging="567"/>
        <w:jc w:val="both"/>
      </w:pPr>
      <w:r w:rsidRPr="008B640A">
        <w:t>Peale iga etapi teostamist koostatakse üleandmise-vastuvõtmise akt, mis on aluseks punktis 5.1</w:t>
      </w:r>
      <w:r w:rsidR="008D1836">
        <w:t xml:space="preserve"> </w:t>
      </w:r>
      <w:r w:rsidRPr="008B640A">
        <w:t>nimetatud maksete</w:t>
      </w:r>
      <w:r w:rsidR="008D1836">
        <w:t xml:space="preserve"> </w:t>
      </w:r>
      <w:r w:rsidRPr="008B640A">
        <w:t>teostamiseks.</w:t>
      </w:r>
      <w:r w:rsidR="008D1836">
        <w:t xml:space="preserve"> </w:t>
      </w:r>
      <w:r w:rsidRPr="008B640A">
        <w:t>Lepinguperioodi lõpus koostatakse terviktulemi üleandmiseks koondakt, mille järgselt esitab täitja maksjale viimase arve teostatud tööde eest vastavalt üleandmise-vastuvõtmise aktile ja punktile 5.5.</w:t>
      </w:r>
    </w:p>
    <w:p w14:paraId="2C4C08A5" w14:textId="53C326C0" w:rsidR="000200CD" w:rsidRDefault="6321C1A9" w:rsidP="4658A595">
      <w:pPr>
        <w:pStyle w:val="pf0"/>
        <w:numPr>
          <w:ilvl w:val="1"/>
          <w:numId w:val="12"/>
        </w:numPr>
        <w:spacing w:before="0" w:beforeAutospacing="0" w:after="0" w:afterAutospacing="0" w:line="276" w:lineRule="auto"/>
        <w:ind w:left="567" w:hanging="567"/>
        <w:jc w:val="both"/>
      </w:pPr>
      <w:r w:rsidRPr="08BB1E2F">
        <w:t xml:space="preserve">Üleandmis-vastuvõtmisakti valmistab ette täitja vastavalt tellija poolt etteantud vormile ning see allkirjastatakse tellija ja täitja kontaktisikute poolt digitaalselt. Täitja esitab tellijale </w:t>
      </w:r>
      <w:r w:rsidRPr="08BB1E2F">
        <w:lastRenderedPageBreak/>
        <w:t>üleandmis-vastuvõtmisakti, milles on sätestatud täitja poolt teostatud tulemi kirjeldus, ning tööde maksumus. Vajadusel täpsustatakse aktis üle antud tulemit.</w:t>
      </w:r>
    </w:p>
    <w:p w14:paraId="6BB534EA" w14:textId="7DAE104B" w:rsidR="00F623D5" w:rsidRDefault="000200CD" w:rsidP="00F623D5">
      <w:pPr>
        <w:pStyle w:val="pf0"/>
        <w:numPr>
          <w:ilvl w:val="1"/>
          <w:numId w:val="12"/>
        </w:numPr>
        <w:spacing w:before="0" w:beforeAutospacing="0" w:after="0" w:afterAutospacing="0" w:line="276" w:lineRule="auto"/>
        <w:ind w:left="567" w:hanging="567"/>
        <w:jc w:val="both"/>
        <w:rPr>
          <w:color w:val="000000" w:themeColor="text1"/>
        </w:rPr>
      </w:pPr>
      <w:r w:rsidRPr="00F623D5">
        <w:rPr>
          <w:color w:val="000000" w:themeColor="text1"/>
        </w:rPr>
        <w:t>Arved tuleb edastada vastavalt Eesti e-arve standardile. E-arves peab lisaks standardis nimetatud andmetele olema toodud tellija kontaktisiku perekonnanimi, riigihanke viitenumber, hankelepingu number, riigihanke lepingu osa viitenumber ja toetuse kood 1S40-RF21-01212-RR4. E-arve tuleb saata e-arvete operaatori kaudu. E-arve loetakse laekunuks selle laekumise kuupäevast.</w:t>
      </w:r>
      <w:bookmarkStart w:id="8" w:name="_Hlk109314985"/>
    </w:p>
    <w:p w14:paraId="0CAC7DB3" w14:textId="173FF11C" w:rsidR="001D1FF2" w:rsidRPr="00CF3101" w:rsidRDefault="007A3D7F" w:rsidP="00CF3101">
      <w:pPr>
        <w:pStyle w:val="pf0"/>
        <w:numPr>
          <w:ilvl w:val="1"/>
          <w:numId w:val="12"/>
        </w:numPr>
        <w:spacing w:before="0" w:beforeAutospacing="0" w:after="0" w:afterAutospacing="0" w:line="276" w:lineRule="auto"/>
        <w:ind w:left="567" w:hanging="567"/>
        <w:jc w:val="both"/>
        <w:rPr>
          <w:i/>
          <w:iCs/>
          <w:color w:val="000000" w:themeColor="text1"/>
        </w:rPr>
      </w:pPr>
      <w:r w:rsidRPr="00F623D5">
        <w:rPr>
          <w:color w:val="000000" w:themeColor="text1"/>
        </w:rPr>
        <w:t xml:space="preserve">Arve maksetähtaeg on </w:t>
      </w:r>
      <w:r w:rsidR="000200CD" w:rsidRPr="00F623D5">
        <w:rPr>
          <w:color w:val="000000" w:themeColor="text1"/>
        </w:rPr>
        <w:t>21</w:t>
      </w:r>
      <w:r w:rsidRPr="00F623D5">
        <w:rPr>
          <w:color w:val="000000" w:themeColor="text1"/>
        </w:rPr>
        <w:t xml:space="preserve"> kalendripäeva arvates nõuetekohase arve saamisest.</w:t>
      </w:r>
    </w:p>
    <w:bookmarkEnd w:id="8"/>
    <w:p w14:paraId="08C3A84C" w14:textId="77777777" w:rsidR="00676DE9" w:rsidRPr="00F10967" w:rsidRDefault="00676DE9" w:rsidP="00F623D5">
      <w:pPr>
        <w:spacing w:line="276" w:lineRule="auto"/>
        <w:contextualSpacing/>
        <w:rPr>
          <w:color w:val="000000" w:themeColor="text1"/>
          <w:szCs w:val="24"/>
        </w:rPr>
      </w:pPr>
    </w:p>
    <w:p w14:paraId="69AA1EDF" w14:textId="4F8E725D" w:rsidR="006D5C15" w:rsidRPr="00FD46DE" w:rsidRDefault="006D5C15" w:rsidP="00694923">
      <w:pPr>
        <w:pStyle w:val="ListParagraph"/>
        <w:numPr>
          <w:ilvl w:val="0"/>
          <w:numId w:val="12"/>
        </w:numPr>
        <w:spacing w:line="276" w:lineRule="auto"/>
        <w:ind w:left="567" w:hanging="567"/>
        <w:jc w:val="both"/>
        <w:rPr>
          <w:i/>
          <w:iCs/>
          <w:color w:val="000000" w:themeColor="text1"/>
          <w:szCs w:val="24"/>
        </w:rPr>
      </w:pPr>
      <w:proofErr w:type="spellStart"/>
      <w:r w:rsidRPr="00F10967">
        <w:rPr>
          <w:b/>
          <w:color w:val="000000" w:themeColor="text1"/>
          <w:szCs w:val="24"/>
        </w:rPr>
        <w:t>Välisvahendite</w:t>
      </w:r>
      <w:proofErr w:type="spellEnd"/>
      <w:r w:rsidRPr="00F10967">
        <w:rPr>
          <w:b/>
          <w:color w:val="000000" w:themeColor="text1"/>
          <w:szCs w:val="24"/>
        </w:rPr>
        <w:t xml:space="preserve"> kasutamisest tulenevad </w:t>
      </w:r>
      <w:r w:rsidRPr="0044179E">
        <w:rPr>
          <w:b/>
          <w:color w:val="000000" w:themeColor="text1"/>
          <w:szCs w:val="24"/>
        </w:rPr>
        <w:t xml:space="preserve">nõuded </w:t>
      </w:r>
    </w:p>
    <w:p w14:paraId="26245269" w14:textId="319805A9" w:rsidR="00B56202" w:rsidRPr="00694923" w:rsidRDefault="00B56202" w:rsidP="00AD7343">
      <w:pPr>
        <w:pStyle w:val="ListParagraph"/>
        <w:numPr>
          <w:ilvl w:val="1"/>
          <w:numId w:val="12"/>
        </w:numPr>
        <w:spacing w:after="160" w:line="276" w:lineRule="auto"/>
        <w:ind w:left="567" w:hanging="567"/>
        <w:contextualSpacing/>
        <w:jc w:val="both"/>
        <w:rPr>
          <w:color w:val="000000" w:themeColor="text1"/>
        </w:rPr>
      </w:pPr>
      <w:r w:rsidRPr="00402E78">
        <w:rPr>
          <w:color w:val="000000" w:themeColor="text1"/>
        </w:rPr>
        <w:t xml:space="preserve">Lepingut rahastatakse </w:t>
      </w:r>
      <w:proofErr w:type="spellStart"/>
      <w:r w:rsidRPr="00402E78">
        <w:rPr>
          <w:color w:val="000000" w:themeColor="text1"/>
        </w:rPr>
        <w:t>välisvahenditest</w:t>
      </w:r>
      <w:proofErr w:type="spellEnd"/>
      <w:r w:rsidRPr="00402E78">
        <w:rPr>
          <w:color w:val="000000" w:themeColor="text1"/>
        </w:rPr>
        <w:t>.</w:t>
      </w:r>
    </w:p>
    <w:p w14:paraId="35DCDAB8" w14:textId="23C7351D" w:rsidR="009E1AFF" w:rsidRDefault="00B56202" w:rsidP="00694923">
      <w:pPr>
        <w:pStyle w:val="ListParagraph"/>
        <w:numPr>
          <w:ilvl w:val="1"/>
          <w:numId w:val="12"/>
        </w:numPr>
        <w:spacing w:after="160" w:line="276" w:lineRule="auto"/>
        <w:ind w:left="567" w:hanging="567"/>
        <w:contextualSpacing/>
        <w:jc w:val="both"/>
        <w:rPr>
          <w:color w:val="000000" w:themeColor="text1"/>
        </w:rPr>
      </w:pPr>
      <w:proofErr w:type="spellStart"/>
      <w:r w:rsidRPr="00402E78">
        <w:rPr>
          <w:color w:val="000000" w:themeColor="text1"/>
        </w:rPr>
        <w:t>Välisvahendite</w:t>
      </w:r>
      <w:proofErr w:type="spellEnd"/>
      <w:r w:rsidRPr="00402E78">
        <w:rPr>
          <w:color w:val="000000" w:themeColor="text1"/>
        </w:rPr>
        <w:t xml:space="preserve"> kasutamise lõpptähtpäev on </w:t>
      </w:r>
      <w:r w:rsidR="00AE1EAC">
        <w:rPr>
          <w:color w:val="000000" w:themeColor="text1"/>
        </w:rPr>
        <w:t>31</w:t>
      </w:r>
      <w:r w:rsidR="00F04042">
        <w:rPr>
          <w:color w:val="000000" w:themeColor="text1"/>
        </w:rPr>
        <w:t>.</w:t>
      </w:r>
      <w:r w:rsidR="00AE1EAC">
        <w:rPr>
          <w:color w:val="000000" w:themeColor="text1"/>
        </w:rPr>
        <w:t>08</w:t>
      </w:r>
      <w:r w:rsidR="00F04042">
        <w:rPr>
          <w:color w:val="000000" w:themeColor="text1"/>
        </w:rPr>
        <w:t>.20</w:t>
      </w:r>
      <w:r w:rsidR="00AE1EAC">
        <w:rPr>
          <w:color w:val="000000" w:themeColor="text1"/>
        </w:rPr>
        <w:t>29</w:t>
      </w:r>
    </w:p>
    <w:p w14:paraId="79CC4C56" w14:textId="2397B830" w:rsidR="009E1AFF" w:rsidRPr="006F4650" w:rsidRDefault="009E1AFF" w:rsidP="00694923">
      <w:pPr>
        <w:pStyle w:val="ListParagraph"/>
        <w:numPr>
          <w:ilvl w:val="1"/>
          <w:numId w:val="12"/>
        </w:numPr>
        <w:spacing w:after="160" w:line="276" w:lineRule="auto"/>
        <w:ind w:left="567" w:hanging="567"/>
        <w:contextualSpacing/>
        <w:jc w:val="both"/>
        <w:rPr>
          <w:color w:val="000000" w:themeColor="text1"/>
        </w:rPr>
      </w:pPr>
      <w:r>
        <w:t>Kui tegevuste raames tekib avalik vaade kliendile, siis lisatakse võimalusel tööde teostaja logo või viide töö teostajale.</w:t>
      </w:r>
    </w:p>
    <w:p w14:paraId="1AFBFCE8" w14:textId="77777777" w:rsidR="000200CD" w:rsidRPr="003027F2" w:rsidRDefault="000200CD" w:rsidP="00694923">
      <w:pPr>
        <w:pStyle w:val="ListParagraph"/>
        <w:numPr>
          <w:ilvl w:val="1"/>
          <w:numId w:val="12"/>
        </w:numPr>
        <w:spacing w:after="160" w:line="276" w:lineRule="auto"/>
        <w:ind w:left="567" w:hanging="567"/>
        <w:contextualSpacing/>
        <w:jc w:val="both"/>
        <w:rPr>
          <w:color w:val="000000" w:themeColor="text1"/>
        </w:rPr>
      </w:pPr>
      <w:r w:rsidRPr="003027F2">
        <w:rPr>
          <w:color w:val="000000" w:themeColor="text1"/>
        </w:rPr>
        <w:t xml:space="preserve">Pooled on teadlikud </w:t>
      </w:r>
      <w:r>
        <w:rPr>
          <w:color w:val="000000" w:themeColor="text1"/>
        </w:rPr>
        <w:t>ja kohustatud täitma nõudeid</w:t>
      </w:r>
      <w:r w:rsidRPr="003027F2">
        <w:rPr>
          <w:color w:val="000000" w:themeColor="text1"/>
        </w:rPr>
        <w:t xml:space="preserve">, mis kohalduvad </w:t>
      </w:r>
      <w:r>
        <w:rPr>
          <w:color w:val="000000" w:themeColor="text1"/>
        </w:rPr>
        <w:t xml:space="preserve">partnerile ja </w:t>
      </w:r>
      <w:r w:rsidRPr="003027F2">
        <w:rPr>
          <w:color w:val="000000" w:themeColor="text1"/>
        </w:rPr>
        <w:t xml:space="preserve">Euroopa Liidu ühtekuuluvus- ja </w:t>
      </w:r>
      <w:proofErr w:type="spellStart"/>
      <w:r w:rsidRPr="003027F2">
        <w:rPr>
          <w:color w:val="000000" w:themeColor="text1"/>
        </w:rPr>
        <w:t>siseturvalisuspoliitika</w:t>
      </w:r>
      <w:proofErr w:type="spellEnd"/>
      <w:r w:rsidRPr="003027F2">
        <w:rPr>
          <w:color w:val="000000" w:themeColor="text1"/>
        </w:rPr>
        <w:t xml:space="preserve"> fondidest rahastatud projektidele ning mis on toodud: </w:t>
      </w:r>
    </w:p>
    <w:p w14:paraId="06E9082E" w14:textId="77777777" w:rsidR="00694923" w:rsidRDefault="000200CD" w:rsidP="00694923">
      <w:pPr>
        <w:pStyle w:val="ListParagraph"/>
        <w:numPr>
          <w:ilvl w:val="2"/>
          <w:numId w:val="12"/>
        </w:numPr>
        <w:spacing w:after="160" w:line="276" w:lineRule="auto"/>
        <w:ind w:left="1276" w:hanging="709"/>
        <w:contextualSpacing/>
        <w:jc w:val="both"/>
        <w:rPr>
          <w:color w:val="000000" w:themeColor="text1"/>
        </w:rPr>
      </w:pPr>
      <w:r w:rsidRPr="003027F2">
        <w:rPr>
          <w:color w:val="000000" w:themeColor="text1"/>
        </w:rPr>
        <w:t xml:space="preserve">Perioodi 2021–2027 Euroopa Liidu ühtekuuluvus- ja </w:t>
      </w:r>
      <w:proofErr w:type="spellStart"/>
      <w:r w:rsidRPr="003027F2">
        <w:rPr>
          <w:color w:val="000000" w:themeColor="text1"/>
        </w:rPr>
        <w:t>siseturvalisuspoliitika</w:t>
      </w:r>
      <w:proofErr w:type="spellEnd"/>
      <w:r w:rsidRPr="003027F2">
        <w:rPr>
          <w:color w:val="000000" w:themeColor="text1"/>
        </w:rPr>
        <w:t xml:space="preserve"> fondide rakendamise seaduses (</w:t>
      </w:r>
      <w:hyperlink r:id="rId15" w:history="1">
        <w:r w:rsidRPr="0074185C">
          <w:rPr>
            <w:rStyle w:val="Hyperlink"/>
          </w:rPr>
          <w:t>https://www.riigiteataja.ee/akt/130062023056</w:t>
        </w:r>
      </w:hyperlink>
      <w:r w:rsidRPr="003027F2">
        <w:rPr>
          <w:color w:val="000000" w:themeColor="text1"/>
        </w:rPr>
        <w:t>);</w:t>
      </w:r>
    </w:p>
    <w:p w14:paraId="297D0631" w14:textId="77777777" w:rsidR="00694923" w:rsidRDefault="000200CD" w:rsidP="00694923">
      <w:pPr>
        <w:pStyle w:val="ListParagraph"/>
        <w:numPr>
          <w:ilvl w:val="2"/>
          <w:numId w:val="12"/>
        </w:numPr>
        <w:spacing w:after="160" w:line="276" w:lineRule="auto"/>
        <w:ind w:left="1276" w:hanging="709"/>
        <w:contextualSpacing/>
        <w:jc w:val="both"/>
        <w:rPr>
          <w:color w:val="000000" w:themeColor="text1"/>
        </w:rPr>
      </w:pPr>
      <w:r w:rsidRPr="00694923">
        <w:rPr>
          <w:color w:val="000000" w:themeColor="text1"/>
        </w:rPr>
        <w:t xml:space="preserve">Vabariigi Valitsuse 12.05.2022 määruses nr 55 „Perioodi 2021–2027 Euroopa Liidu ühtekuuluvus- ja </w:t>
      </w:r>
      <w:proofErr w:type="spellStart"/>
      <w:r w:rsidRPr="00694923">
        <w:rPr>
          <w:color w:val="000000" w:themeColor="text1"/>
        </w:rPr>
        <w:t>siseturvalisuspoliitika</w:t>
      </w:r>
      <w:proofErr w:type="spellEnd"/>
      <w:r w:rsidRPr="00694923">
        <w:rPr>
          <w:color w:val="000000" w:themeColor="text1"/>
        </w:rPr>
        <w:t xml:space="preserve"> fondide rakenduskavade vahendite andmise ja kasutamise üldised tingimused“ (</w:t>
      </w:r>
      <w:r w:rsidRPr="0067000F">
        <w:rPr>
          <w:rStyle w:val="Hyperlink"/>
        </w:rPr>
        <w:t>https://www.riigiteataja.ee/akt/105072023254</w:t>
      </w:r>
      <w:r w:rsidRPr="00694923">
        <w:rPr>
          <w:color w:val="000000" w:themeColor="text1"/>
        </w:rPr>
        <w:t xml:space="preserve"> );</w:t>
      </w:r>
    </w:p>
    <w:p w14:paraId="23330F47" w14:textId="20EC6F78" w:rsidR="000200CD" w:rsidRPr="00694923" w:rsidRDefault="000200CD" w:rsidP="00694923">
      <w:pPr>
        <w:pStyle w:val="ListParagraph"/>
        <w:numPr>
          <w:ilvl w:val="2"/>
          <w:numId w:val="12"/>
        </w:numPr>
        <w:spacing w:after="160" w:line="276" w:lineRule="auto"/>
        <w:ind w:left="1276" w:hanging="709"/>
        <w:contextualSpacing/>
        <w:jc w:val="both"/>
        <w:rPr>
          <w:color w:val="000000" w:themeColor="text1"/>
        </w:rPr>
      </w:pPr>
      <w:r w:rsidRPr="00694923">
        <w:rPr>
          <w:color w:val="000000" w:themeColor="text1"/>
        </w:rPr>
        <w:t xml:space="preserve">Vabariigi Valitsuse 12.05.2022 määruses nr 54 „Perioodi 2021–2027 ühtekuuluvus- ja </w:t>
      </w:r>
      <w:proofErr w:type="spellStart"/>
      <w:r w:rsidRPr="00694923">
        <w:rPr>
          <w:color w:val="000000" w:themeColor="text1"/>
        </w:rPr>
        <w:t>siseturvalisuspoliitika</w:t>
      </w:r>
      <w:proofErr w:type="spellEnd"/>
      <w:r w:rsidRPr="00694923">
        <w:rPr>
          <w:color w:val="000000" w:themeColor="text1"/>
        </w:rPr>
        <w:t xml:space="preserve"> fondide vahendite andmisest avalikkuse teavitamine“ (</w:t>
      </w:r>
      <w:r w:rsidRPr="0067000F">
        <w:rPr>
          <w:rStyle w:val="Hyperlink"/>
        </w:rPr>
        <w:t>https://www.riigiteataja.ee/akt/117052022012</w:t>
      </w:r>
      <w:r w:rsidRPr="00694923">
        <w:rPr>
          <w:color w:val="000000" w:themeColor="text1"/>
        </w:rPr>
        <w:t>).</w:t>
      </w:r>
    </w:p>
    <w:p w14:paraId="59FBE95E" w14:textId="77777777" w:rsidR="004729D2" w:rsidRPr="00F10967" w:rsidRDefault="004729D2" w:rsidP="00F623D5">
      <w:pPr>
        <w:spacing w:line="276" w:lineRule="auto"/>
        <w:rPr>
          <w:b/>
          <w:color w:val="000000" w:themeColor="text1"/>
          <w:szCs w:val="24"/>
        </w:rPr>
      </w:pPr>
    </w:p>
    <w:p w14:paraId="3034ABD8" w14:textId="7A8319E5" w:rsidR="004729D2" w:rsidRPr="00F10967" w:rsidRDefault="004729D2" w:rsidP="00694923">
      <w:pPr>
        <w:numPr>
          <w:ilvl w:val="0"/>
          <w:numId w:val="12"/>
        </w:numPr>
        <w:spacing w:line="276" w:lineRule="auto"/>
        <w:ind w:left="567" w:hanging="567"/>
        <w:rPr>
          <w:b/>
          <w:color w:val="000000" w:themeColor="text1"/>
          <w:szCs w:val="24"/>
        </w:rPr>
      </w:pPr>
      <w:r w:rsidRPr="00F10967">
        <w:rPr>
          <w:b/>
          <w:color w:val="000000" w:themeColor="text1"/>
          <w:szCs w:val="24"/>
        </w:rPr>
        <w:t xml:space="preserve">Lepingu kehtivus ja </w:t>
      </w:r>
      <w:r w:rsidR="006D5C15" w:rsidRPr="00F10967">
        <w:rPr>
          <w:b/>
          <w:color w:val="000000" w:themeColor="text1"/>
          <w:szCs w:val="24"/>
        </w:rPr>
        <w:t xml:space="preserve">selle </w:t>
      </w:r>
      <w:r w:rsidRPr="00F10967">
        <w:rPr>
          <w:b/>
          <w:color w:val="000000" w:themeColor="text1"/>
          <w:szCs w:val="24"/>
        </w:rPr>
        <w:t>muutmine</w:t>
      </w:r>
    </w:p>
    <w:p w14:paraId="6FB13823" w14:textId="61D52DC8" w:rsidR="004729D2" w:rsidRPr="00F10967" w:rsidRDefault="004729D2" w:rsidP="00694923">
      <w:pPr>
        <w:numPr>
          <w:ilvl w:val="1"/>
          <w:numId w:val="12"/>
        </w:numPr>
        <w:spacing w:line="276" w:lineRule="auto"/>
        <w:ind w:left="567" w:hanging="567"/>
        <w:contextualSpacing/>
        <w:rPr>
          <w:color w:val="000000" w:themeColor="text1"/>
          <w:szCs w:val="24"/>
        </w:rPr>
      </w:pPr>
      <w:bookmarkStart w:id="9" w:name="_Hlk109315122"/>
      <w:r w:rsidRPr="00F10967">
        <w:rPr>
          <w:color w:val="000000" w:themeColor="text1"/>
          <w:szCs w:val="24"/>
        </w:rPr>
        <w:t>Leping</w:t>
      </w:r>
      <w:r w:rsidR="001F18E4" w:rsidRPr="00F10967">
        <w:rPr>
          <w:color w:val="000000" w:themeColor="text1"/>
          <w:szCs w:val="24"/>
        </w:rPr>
        <w:t xml:space="preserve"> </w:t>
      </w:r>
      <w:r w:rsidR="00EA46DF" w:rsidRPr="00F10967">
        <w:rPr>
          <w:color w:val="000000" w:themeColor="text1"/>
          <w:szCs w:val="24"/>
        </w:rPr>
        <w:t>loetakse sõlmituks</w:t>
      </w:r>
      <w:r w:rsidRPr="00F10967">
        <w:rPr>
          <w:color w:val="000000" w:themeColor="text1"/>
          <w:szCs w:val="24"/>
        </w:rPr>
        <w:t xml:space="preserve"> hetkest, mil pooled on selle allkirjastanud ning</w:t>
      </w:r>
      <w:r w:rsidRPr="00F10967">
        <w:rPr>
          <w:color w:val="000000" w:themeColor="text1"/>
        </w:rPr>
        <w:t xml:space="preserve"> </w:t>
      </w:r>
      <w:r w:rsidRPr="00F10967">
        <w:rPr>
          <w:color w:val="000000" w:themeColor="text1"/>
          <w:szCs w:val="24"/>
        </w:rPr>
        <w:t>kehtib kuni poolte kohustuste täitmiseni</w:t>
      </w:r>
      <w:r w:rsidR="006F666D" w:rsidRPr="00F10967">
        <w:rPr>
          <w:color w:val="000000" w:themeColor="text1"/>
          <w:szCs w:val="24"/>
        </w:rPr>
        <w:t>.</w:t>
      </w:r>
      <w:r w:rsidRPr="00F10967">
        <w:rPr>
          <w:color w:val="000000" w:themeColor="text1"/>
          <w:szCs w:val="24"/>
        </w:rPr>
        <w:t xml:space="preserve"> </w:t>
      </w:r>
    </w:p>
    <w:p w14:paraId="4353D5AE" w14:textId="77777777" w:rsidR="00694923" w:rsidRDefault="004729D2" w:rsidP="00694923">
      <w:pPr>
        <w:numPr>
          <w:ilvl w:val="1"/>
          <w:numId w:val="12"/>
        </w:numPr>
        <w:spacing w:line="276" w:lineRule="auto"/>
        <w:ind w:left="567" w:hanging="567"/>
        <w:rPr>
          <w:color w:val="000000" w:themeColor="text1"/>
          <w:szCs w:val="24"/>
        </w:rPr>
      </w:pPr>
      <w:r w:rsidRPr="00F10967">
        <w:rPr>
          <w:color w:val="000000" w:themeColor="text1"/>
          <w:szCs w:val="24"/>
        </w:rPr>
        <w:t>Tellijal on õigus lepingu täitmise tähtaega pikendada tellijast või vääramatu jõu asjaolu esinemisest tingitud viivituse võrra.</w:t>
      </w:r>
    </w:p>
    <w:p w14:paraId="3D14ADA0" w14:textId="7C6B817F" w:rsidR="000425ED" w:rsidRPr="00694923" w:rsidRDefault="000425ED" w:rsidP="00694923">
      <w:pPr>
        <w:numPr>
          <w:ilvl w:val="1"/>
          <w:numId w:val="12"/>
        </w:numPr>
        <w:spacing w:line="276" w:lineRule="auto"/>
        <w:ind w:left="567" w:hanging="567"/>
        <w:rPr>
          <w:color w:val="000000" w:themeColor="text1"/>
          <w:szCs w:val="24"/>
        </w:rPr>
      </w:pPr>
      <w:r w:rsidRPr="00694923">
        <w:rPr>
          <w:color w:val="000000" w:themeColor="text1"/>
          <w:szCs w:val="24"/>
        </w:rPr>
        <w:t>Õigused ja kohustused, mis oma olemusest tulenevalt ei sõltu lepingu kehtivusest, jäävad kehtima peale lepingu lõppu.</w:t>
      </w:r>
    </w:p>
    <w:p w14:paraId="5D310834" w14:textId="059F6773" w:rsidR="000425ED" w:rsidRPr="00F10967" w:rsidRDefault="000425ED" w:rsidP="00694923">
      <w:pPr>
        <w:numPr>
          <w:ilvl w:val="1"/>
          <w:numId w:val="12"/>
        </w:numPr>
        <w:spacing w:line="276" w:lineRule="auto"/>
        <w:ind w:left="567" w:hanging="567"/>
        <w:rPr>
          <w:color w:val="000000" w:themeColor="text1"/>
          <w:szCs w:val="24"/>
        </w:rPr>
      </w:pPr>
      <w:r w:rsidRPr="00F10967">
        <w:rPr>
          <w:color w:val="000000" w:themeColor="text1"/>
          <w:szCs w:val="24"/>
        </w:rPr>
        <w:t>Tellijal on õigus hankeleping täitja suhtes erakorraliselt üles öelda</w:t>
      </w:r>
      <w:r w:rsidR="006F0DF0" w:rsidRPr="00F10967">
        <w:rPr>
          <w:color w:val="000000" w:themeColor="text1"/>
          <w:szCs w:val="24"/>
        </w:rPr>
        <w:t xml:space="preserve"> hankelepingu olulise rikkumise tõttu</w:t>
      </w:r>
      <w:r w:rsidRPr="00F10967">
        <w:rPr>
          <w:color w:val="000000" w:themeColor="text1"/>
          <w:szCs w:val="24"/>
        </w:rPr>
        <w:t xml:space="preserve"> või muul üldtingimustes kehtestatud alusel.</w:t>
      </w:r>
    </w:p>
    <w:bookmarkEnd w:id="9"/>
    <w:p w14:paraId="720C5A88" w14:textId="77777777" w:rsidR="004729D2" w:rsidRPr="00F10967" w:rsidRDefault="004729D2" w:rsidP="00F623D5">
      <w:pPr>
        <w:spacing w:line="276" w:lineRule="auto"/>
        <w:rPr>
          <w:b/>
          <w:color w:val="000000" w:themeColor="text1"/>
          <w:szCs w:val="24"/>
        </w:rPr>
      </w:pPr>
    </w:p>
    <w:p w14:paraId="5EFA139B" w14:textId="01C1C8B1" w:rsidR="004729D2" w:rsidRPr="00F10967" w:rsidRDefault="004729D2" w:rsidP="00694923">
      <w:pPr>
        <w:pStyle w:val="ListParagraph"/>
        <w:numPr>
          <w:ilvl w:val="0"/>
          <w:numId w:val="12"/>
        </w:numPr>
        <w:spacing w:line="276" w:lineRule="auto"/>
        <w:ind w:left="567" w:hanging="567"/>
        <w:jc w:val="both"/>
        <w:rPr>
          <w:b/>
          <w:color w:val="000000" w:themeColor="text1"/>
          <w:szCs w:val="24"/>
        </w:rPr>
      </w:pPr>
      <w:r w:rsidRPr="00F10967">
        <w:rPr>
          <w:b/>
          <w:color w:val="000000" w:themeColor="text1"/>
          <w:szCs w:val="24"/>
        </w:rPr>
        <w:t>Täitja kinnitused</w:t>
      </w:r>
    </w:p>
    <w:p w14:paraId="3ACF196B" w14:textId="77777777" w:rsidR="004729D2" w:rsidRPr="00F10967" w:rsidRDefault="004729D2" w:rsidP="00694923">
      <w:pPr>
        <w:numPr>
          <w:ilvl w:val="1"/>
          <w:numId w:val="12"/>
        </w:numPr>
        <w:spacing w:line="276" w:lineRule="auto"/>
        <w:ind w:left="567" w:hanging="567"/>
        <w:rPr>
          <w:color w:val="000000" w:themeColor="text1"/>
          <w:szCs w:val="24"/>
        </w:rPr>
      </w:pPr>
      <w:r w:rsidRPr="00F10967">
        <w:rPr>
          <w:color w:val="000000" w:themeColor="text1"/>
          <w:szCs w:val="24"/>
        </w:rPr>
        <w:t>Täitja avaldab ja kinnitab, et:</w:t>
      </w:r>
    </w:p>
    <w:p w14:paraId="3DFFD3F0" w14:textId="77777777" w:rsidR="00694923" w:rsidRDefault="004729D2" w:rsidP="00694923">
      <w:pPr>
        <w:numPr>
          <w:ilvl w:val="2"/>
          <w:numId w:val="12"/>
        </w:numPr>
        <w:spacing w:line="276" w:lineRule="auto"/>
        <w:ind w:left="1276" w:hanging="709"/>
        <w:rPr>
          <w:color w:val="000000" w:themeColor="text1"/>
          <w:szCs w:val="24"/>
        </w:rPr>
      </w:pPr>
      <w:r w:rsidRPr="00F10967">
        <w:rPr>
          <w:color w:val="000000" w:themeColor="text1"/>
          <w:szCs w:val="24"/>
        </w:rPr>
        <w:t>ta on lepinguga ja riigihanke alusdokumentidega tutvunud ning mõistab täielikult enesele võetavate kohustuste sisu ja tagajärgi ning on nõus nendes toodud tingimustega;</w:t>
      </w:r>
    </w:p>
    <w:p w14:paraId="54D2504D" w14:textId="77777777" w:rsidR="00694923" w:rsidRDefault="004729D2" w:rsidP="00694923">
      <w:pPr>
        <w:numPr>
          <w:ilvl w:val="2"/>
          <w:numId w:val="12"/>
        </w:numPr>
        <w:spacing w:line="276" w:lineRule="auto"/>
        <w:ind w:left="1276" w:hanging="709"/>
        <w:rPr>
          <w:color w:val="000000" w:themeColor="text1"/>
          <w:szCs w:val="24"/>
        </w:rPr>
      </w:pPr>
      <w:r w:rsidRPr="00694923">
        <w:rPr>
          <w:color w:val="000000" w:themeColor="text1"/>
          <w:szCs w:val="24"/>
        </w:rPr>
        <w:t>lepingu täitmisega ei kahjustata kolmandate isikute õigusi ja huve ning puuduvad mistahes asjaolud, mis välistaksid tema õigusi sõlmida leping ja seda nõuetekohaselt täita;</w:t>
      </w:r>
    </w:p>
    <w:p w14:paraId="2D2E6543" w14:textId="32C1EDF3" w:rsidR="004729D2" w:rsidRPr="00694923" w:rsidRDefault="004729D2" w:rsidP="00694923">
      <w:pPr>
        <w:numPr>
          <w:ilvl w:val="2"/>
          <w:numId w:val="12"/>
        </w:numPr>
        <w:spacing w:line="276" w:lineRule="auto"/>
        <w:ind w:left="1276" w:hanging="709"/>
        <w:rPr>
          <w:color w:val="000000" w:themeColor="text1"/>
          <w:szCs w:val="24"/>
        </w:rPr>
      </w:pPr>
      <w:r w:rsidRPr="00694923">
        <w:rPr>
          <w:color w:val="000000" w:themeColor="text1"/>
          <w:szCs w:val="24"/>
        </w:rPr>
        <w:t>ta on tutvunud lepingu lahutamatuks osaks olevate käsunduslepingu üldtingimustega</w:t>
      </w:r>
      <w:r w:rsidR="00D2136E" w:rsidRPr="00694923">
        <w:rPr>
          <w:color w:val="000000" w:themeColor="text1"/>
          <w:szCs w:val="24"/>
        </w:rPr>
        <w:t xml:space="preserve"> ja kodukorraga</w:t>
      </w:r>
      <w:r w:rsidR="009337B1" w:rsidRPr="00694923">
        <w:rPr>
          <w:color w:val="000000" w:themeColor="text1"/>
          <w:szCs w:val="24"/>
        </w:rPr>
        <w:t>.</w:t>
      </w:r>
    </w:p>
    <w:p w14:paraId="1FDA887D" w14:textId="77777777" w:rsidR="00D30066" w:rsidRPr="00F10967" w:rsidRDefault="00D30066" w:rsidP="00F623D5">
      <w:pPr>
        <w:spacing w:line="276" w:lineRule="auto"/>
        <w:ind w:left="720"/>
        <w:rPr>
          <w:color w:val="000000" w:themeColor="text1"/>
          <w:szCs w:val="24"/>
        </w:rPr>
      </w:pPr>
    </w:p>
    <w:p w14:paraId="67EF83CB" w14:textId="77777777" w:rsidR="004729D2" w:rsidRPr="00F10967" w:rsidRDefault="004729D2" w:rsidP="00F623D5">
      <w:pPr>
        <w:spacing w:line="276" w:lineRule="auto"/>
        <w:rPr>
          <w:color w:val="000000" w:themeColor="text1"/>
          <w:szCs w:val="24"/>
        </w:rPr>
      </w:pPr>
    </w:p>
    <w:p w14:paraId="718C700E" w14:textId="6A9FF562" w:rsidR="00CE3AE1" w:rsidRPr="00F10967" w:rsidRDefault="004729D2" w:rsidP="00F623D5">
      <w:pPr>
        <w:spacing w:line="276" w:lineRule="auto"/>
        <w:rPr>
          <w:color w:val="000000" w:themeColor="text1"/>
        </w:rPr>
      </w:pPr>
      <w:r w:rsidRPr="00F10967">
        <w:rPr>
          <w:i/>
          <w:color w:val="000000" w:themeColor="text1"/>
          <w:szCs w:val="24"/>
        </w:rPr>
        <w:t>Leping on allkirjastatud digitaalselt.</w:t>
      </w:r>
    </w:p>
    <w:p w14:paraId="2DD6066A" w14:textId="06C0E9E7" w:rsidR="004729D2" w:rsidRPr="00F10967" w:rsidRDefault="004729D2" w:rsidP="00F623D5">
      <w:pPr>
        <w:spacing w:line="276" w:lineRule="auto"/>
        <w:rPr>
          <w:color w:val="000000" w:themeColor="text1"/>
        </w:rPr>
      </w:pPr>
    </w:p>
    <w:p w14:paraId="31D9EAC8" w14:textId="1010C669" w:rsidR="004729D2" w:rsidRDefault="004729D2" w:rsidP="00F623D5">
      <w:pPr>
        <w:spacing w:line="276" w:lineRule="auto"/>
        <w:rPr>
          <w:color w:val="000000" w:themeColor="text1"/>
        </w:rPr>
      </w:pPr>
    </w:p>
    <w:p w14:paraId="06713044" w14:textId="1D237116" w:rsidR="00B825A2" w:rsidRPr="00F10967" w:rsidRDefault="00B825A2" w:rsidP="00F623D5">
      <w:pPr>
        <w:spacing w:line="276" w:lineRule="auto"/>
        <w:rPr>
          <w:b/>
          <w:color w:val="000000" w:themeColor="text1"/>
          <w:szCs w:val="24"/>
        </w:rPr>
      </w:pPr>
      <w:r w:rsidRPr="00F10967">
        <w:rPr>
          <w:b/>
          <w:color w:val="000000" w:themeColor="text1"/>
          <w:szCs w:val="24"/>
        </w:rPr>
        <w:t>Lisa 1.</w:t>
      </w:r>
      <w:r w:rsidR="00055362">
        <w:rPr>
          <w:b/>
          <w:color w:val="000000" w:themeColor="text1"/>
          <w:szCs w:val="24"/>
        </w:rPr>
        <w:t>2</w:t>
      </w:r>
      <w:r w:rsidRPr="00F10967">
        <w:rPr>
          <w:color w:val="000000" w:themeColor="text1"/>
          <w:szCs w:val="24"/>
        </w:rPr>
        <w:t xml:space="preserve"> </w:t>
      </w:r>
      <w:r w:rsidRPr="00F10967">
        <w:rPr>
          <w:b/>
          <w:color w:val="000000" w:themeColor="text1"/>
          <w:szCs w:val="24"/>
        </w:rPr>
        <w:t>Üleandmise-vastuvõtmise akti vorm</w:t>
      </w:r>
      <w:r w:rsidR="00055362">
        <w:rPr>
          <w:b/>
          <w:color w:val="000000" w:themeColor="text1"/>
          <w:szCs w:val="24"/>
        </w:rPr>
        <w:t xml:space="preserve"> (ÜVA)</w:t>
      </w:r>
    </w:p>
    <w:p w14:paraId="3F55512F" w14:textId="77777777" w:rsidR="00B825A2" w:rsidRPr="00F10967" w:rsidRDefault="00B825A2" w:rsidP="00F623D5">
      <w:pPr>
        <w:spacing w:line="276" w:lineRule="auto"/>
        <w:rPr>
          <w:color w:val="000000" w:themeColor="text1"/>
          <w:szCs w:val="24"/>
        </w:rPr>
      </w:pPr>
    </w:p>
    <w:p w14:paraId="47183F8E" w14:textId="77777777" w:rsidR="00B825A2" w:rsidRPr="00F10967" w:rsidRDefault="00B825A2" w:rsidP="00F623D5">
      <w:pPr>
        <w:shd w:val="clear" w:color="auto" w:fill="FFFFFF"/>
        <w:spacing w:line="276" w:lineRule="auto"/>
        <w:rPr>
          <w:color w:val="000000" w:themeColor="text1"/>
          <w:szCs w:val="24"/>
        </w:rPr>
      </w:pPr>
    </w:p>
    <w:p w14:paraId="5AF43E46" w14:textId="77777777" w:rsidR="00E22DC1" w:rsidRPr="00F10967" w:rsidRDefault="00E22DC1" w:rsidP="00F623D5">
      <w:pPr>
        <w:shd w:val="clear" w:color="auto" w:fill="FFFFFF"/>
        <w:spacing w:line="276" w:lineRule="auto"/>
        <w:ind w:left="578" w:hanging="578"/>
        <w:rPr>
          <w:rFonts w:eastAsia="Calibri"/>
          <w:i/>
          <w:color w:val="000000" w:themeColor="text1"/>
          <w:szCs w:val="24"/>
        </w:rPr>
      </w:pPr>
      <w:r w:rsidRPr="00F10967">
        <w:rPr>
          <w:rFonts w:eastAsia="Calibri"/>
          <w:color w:val="000000" w:themeColor="text1"/>
          <w:szCs w:val="24"/>
          <w:u w:val="single"/>
        </w:rPr>
        <w:t>Alus (</w:t>
      </w:r>
      <w:r w:rsidRPr="00F10967">
        <w:rPr>
          <w:rFonts w:eastAsia="Calibri"/>
          <w:i/>
          <w:color w:val="000000" w:themeColor="text1"/>
          <w:szCs w:val="24"/>
        </w:rPr>
        <w:t>täida need read, mis kohalduvad):</w:t>
      </w:r>
      <w:r w:rsidRPr="00F10967">
        <w:rPr>
          <w:rFonts w:eastAsia="Calibri"/>
          <w:i/>
          <w:color w:val="000000" w:themeColor="text1"/>
          <w:szCs w:val="24"/>
        </w:rPr>
        <w:tab/>
      </w:r>
    </w:p>
    <w:p w14:paraId="6705F924" w14:textId="77777777" w:rsidR="00E22DC1" w:rsidRPr="00F10967" w:rsidRDefault="00E22DC1" w:rsidP="00F623D5">
      <w:pPr>
        <w:shd w:val="clear" w:color="auto" w:fill="FFFFFF"/>
        <w:spacing w:line="276" w:lineRule="auto"/>
        <w:ind w:left="578" w:hanging="578"/>
        <w:rPr>
          <w:rFonts w:eastAsia="Calibri"/>
          <w:i/>
          <w:color w:val="000000" w:themeColor="text1"/>
          <w:szCs w:val="24"/>
        </w:rPr>
      </w:pPr>
    </w:p>
    <w:p w14:paraId="6B33C1A0" w14:textId="77777777" w:rsidR="00E22DC1" w:rsidRPr="00F10967" w:rsidRDefault="00E22DC1" w:rsidP="00F623D5">
      <w:pPr>
        <w:shd w:val="clear" w:color="auto" w:fill="FFFFFF"/>
        <w:spacing w:line="276" w:lineRule="auto"/>
        <w:ind w:left="578" w:hanging="578"/>
        <w:rPr>
          <w:color w:val="000000" w:themeColor="text1"/>
          <w:szCs w:val="24"/>
        </w:rPr>
      </w:pPr>
      <w:r w:rsidRPr="00F10967">
        <w:rPr>
          <w:color w:val="000000" w:themeColor="text1"/>
          <w:szCs w:val="24"/>
        </w:rPr>
        <w:t>Riigihanke viitenumber: ….</w:t>
      </w:r>
    </w:p>
    <w:p w14:paraId="3B981860" w14:textId="77777777" w:rsidR="00E22DC1" w:rsidRPr="00F10967" w:rsidRDefault="00E22DC1" w:rsidP="00F623D5">
      <w:pPr>
        <w:shd w:val="clear" w:color="auto" w:fill="FFFFFF"/>
        <w:spacing w:line="276" w:lineRule="auto"/>
        <w:ind w:left="578" w:hanging="578"/>
        <w:rPr>
          <w:color w:val="000000" w:themeColor="text1"/>
          <w:szCs w:val="24"/>
        </w:rPr>
      </w:pPr>
      <w:r w:rsidRPr="00F10967">
        <w:rPr>
          <w:color w:val="000000" w:themeColor="text1"/>
          <w:szCs w:val="24"/>
        </w:rPr>
        <w:t xml:space="preserve">Riigihanke </w:t>
      </w:r>
      <w:r w:rsidRPr="00F10967">
        <w:rPr>
          <w:rFonts w:eastAsia="Calibri"/>
          <w:color w:val="000000" w:themeColor="text1"/>
          <w:szCs w:val="24"/>
        </w:rPr>
        <w:t>nimetus: …</w:t>
      </w:r>
    </w:p>
    <w:p w14:paraId="190E1CF9" w14:textId="77777777" w:rsidR="00E22DC1" w:rsidRPr="00F10967" w:rsidRDefault="00E22DC1" w:rsidP="00F623D5">
      <w:pPr>
        <w:shd w:val="clear" w:color="auto" w:fill="FFFFFF"/>
        <w:spacing w:after="120" w:line="276" w:lineRule="auto"/>
        <w:ind w:left="578" w:hanging="578"/>
        <w:rPr>
          <w:color w:val="000000" w:themeColor="text1"/>
          <w:szCs w:val="24"/>
        </w:rPr>
      </w:pPr>
      <w:r w:rsidRPr="00F10967">
        <w:rPr>
          <w:color w:val="000000" w:themeColor="text1"/>
          <w:szCs w:val="24"/>
        </w:rPr>
        <w:t>Hankeleping nr …., sõlmitud …. a.,</w:t>
      </w:r>
    </w:p>
    <w:p w14:paraId="4D7A3DB8" w14:textId="77777777" w:rsidR="00E22DC1" w:rsidRPr="00F10967" w:rsidRDefault="00E22DC1" w:rsidP="00F623D5">
      <w:pPr>
        <w:shd w:val="clear" w:color="auto" w:fill="FFFFFF"/>
        <w:spacing w:after="120" w:line="276" w:lineRule="auto"/>
        <w:ind w:left="578" w:hanging="578"/>
        <w:rPr>
          <w:color w:val="000000" w:themeColor="text1"/>
          <w:szCs w:val="24"/>
        </w:rPr>
      </w:pPr>
      <w:r w:rsidRPr="00F10967">
        <w:rPr>
          <w:color w:val="000000" w:themeColor="text1"/>
          <w:szCs w:val="24"/>
        </w:rPr>
        <w:t>Hankelepingu osa viitenumber (15-kohaline): …</w:t>
      </w:r>
    </w:p>
    <w:p w14:paraId="659E9DB3" w14:textId="77777777" w:rsidR="00E22DC1" w:rsidRPr="00F10967" w:rsidRDefault="00E22DC1" w:rsidP="00F623D5">
      <w:pPr>
        <w:shd w:val="clear" w:color="auto" w:fill="FFFFFF"/>
        <w:spacing w:after="120" w:line="276" w:lineRule="auto"/>
        <w:ind w:left="578" w:hanging="578"/>
        <w:rPr>
          <w:color w:val="000000" w:themeColor="text1"/>
          <w:szCs w:val="24"/>
        </w:rPr>
      </w:pPr>
      <w:proofErr w:type="spellStart"/>
      <w:r w:rsidRPr="00F10967">
        <w:rPr>
          <w:color w:val="000000" w:themeColor="text1"/>
          <w:szCs w:val="24"/>
        </w:rPr>
        <w:t>Välisvahenditest</w:t>
      </w:r>
      <w:proofErr w:type="spellEnd"/>
      <w:r w:rsidRPr="00F10967">
        <w:rPr>
          <w:color w:val="000000" w:themeColor="text1"/>
          <w:szCs w:val="24"/>
        </w:rPr>
        <w:t xml:space="preserve"> rahastatud projekti toetuse kood ja nimetus: …</w:t>
      </w:r>
    </w:p>
    <w:p w14:paraId="1114BE69" w14:textId="77777777" w:rsidR="00E22DC1" w:rsidRPr="00F10967" w:rsidRDefault="00E22DC1" w:rsidP="00F623D5">
      <w:pPr>
        <w:spacing w:line="276" w:lineRule="auto"/>
        <w:rPr>
          <w:color w:val="000000" w:themeColor="text1"/>
          <w:szCs w:val="24"/>
        </w:rPr>
      </w:pPr>
    </w:p>
    <w:p w14:paraId="63D98893" w14:textId="77777777" w:rsidR="00E22DC1" w:rsidRPr="00F10967" w:rsidRDefault="00E22DC1" w:rsidP="00F623D5">
      <w:pPr>
        <w:spacing w:line="276" w:lineRule="auto"/>
        <w:rPr>
          <w:color w:val="000000" w:themeColor="text1"/>
          <w:szCs w:val="24"/>
        </w:rPr>
      </w:pPr>
      <w:r w:rsidRPr="00F10967">
        <w:rPr>
          <w:color w:val="000000" w:themeColor="text1"/>
          <w:szCs w:val="24"/>
        </w:rPr>
        <w:t xml:space="preserve">Käesolevaga annab ………….. (täitja </w:t>
      </w:r>
      <w:r w:rsidRPr="00F10967">
        <w:rPr>
          <w:i/>
          <w:color w:val="000000" w:themeColor="text1"/>
          <w:szCs w:val="24"/>
        </w:rPr>
        <w:t>ettevõtte nimi</w:t>
      </w:r>
      <w:r w:rsidRPr="00F10967">
        <w:rPr>
          <w:color w:val="000000" w:themeColor="text1"/>
          <w:szCs w:val="24"/>
        </w:rPr>
        <w:t xml:space="preserve">) üle ning ……… (tellija </w:t>
      </w:r>
      <w:r w:rsidRPr="00F10967">
        <w:rPr>
          <w:i/>
          <w:color w:val="000000" w:themeColor="text1"/>
          <w:szCs w:val="24"/>
        </w:rPr>
        <w:t>asutuse nimi</w:t>
      </w:r>
      <w:r w:rsidRPr="00F10967">
        <w:rPr>
          <w:color w:val="000000" w:themeColor="text1"/>
          <w:szCs w:val="24"/>
        </w:rPr>
        <w:t xml:space="preserve">) võtab vastu (edaspidi lepingu ese): </w:t>
      </w:r>
    </w:p>
    <w:p w14:paraId="2B5965B7" w14:textId="77777777" w:rsidR="00E22DC1" w:rsidRPr="00F10967" w:rsidRDefault="00E22DC1" w:rsidP="00F623D5">
      <w:pPr>
        <w:spacing w:line="276" w:lineRule="auto"/>
        <w:rPr>
          <w:color w:val="000000" w:themeColor="text1"/>
          <w:szCs w:val="24"/>
        </w:rPr>
      </w:pPr>
    </w:p>
    <w:p w14:paraId="1F9FF00E" w14:textId="77777777" w:rsidR="00E22DC1" w:rsidRPr="00F10967" w:rsidRDefault="00E22DC1" w:rsidP="00F623D5">
      <w:pPr>
        <w:pStyle w:val="ListParagraph"/>
        <w:numPr>
          <w:ilvl w:val="0"/>
          <w:numId w:val="6"/>
        </w:numPr>
        <w:spacing w:line="276" w:lineRule="auto"/>
        <w:ind w:left="0" w:firstLine="0"/>
        <w:contextualSpacing/>
        <w:jc w:val="both"/>
        <w:rPr>
          <w:color w:val="000000" w:themeColor="text1"/>
          <w:szCs w:val="24"/>
        </w:rPr>
      </w:pPr>
      <w:r w:rsidRPr="00F10967">
        <w:rPr>
          <w:color w:val="000000" w:themeColor="text1"/>
          <w:szCs w:val="24"/>
        </w:rPr>
        <w:t>…….. (</w:t>
      </w:r>
      <w:r w:rsidRPr="00F10967">
        <w:rPr>
          <w:i/>
          <w:color w:val="000000" w:themeColor="text1"/>
          <w:szCs w:val="24"/>
        </w:rPr>
        <w:t xml:space="preserve">täida lepingu esemest tulenev võimalikult detailne sisu): </w:t>
      </w:r>
    </w:p>
    <w:p w14:paraId="55C90301" w14:textId="77777777" w:rsidR="00E22DC1" w:rsidRPr="00F10967" w:rsidRDefault="00E22DC1" w:rsidP="00F623D5">
      <w:pPr>
        <w:pStyle w:val="ListParagraph"/>
        <w:numPr>
          <w:ilvl w:val="0"/>
          <w:numId w:val="19"/>
        </w:numPr>
        <w:spacing w:line="276" w:lineRule="auto"/>
        <w:ind w:left="0" w:firstLine="0"/>
        <w:contextualSpacing/>
        <w:jc w:val="both"/>
        <w:rPr>
          <w:i/>
          <w:color w:val="000000" w:themeColor="text1"/>
          <w:szCs w:val="24"/>
        </w:rPr>
      </w:pPr>
      <w:r w:rsidRPr="00F10967">
        <w:rPr>
          <w:i/>
          <w:color w:val="000000" w:themeColor="text1"/>
          <w:szCs w:val="24"/>
        </w:rPr>
        <w:t>tulemi puhul maksumus, etapi eesmärgi kirjeldus jne;</w:t>
      </w:r>
    </w:p>
    <w:p w14:paraId="1B8526DD" w14:textId="77777777" w:rsidR="00E22DC1" w:rsidRPr="00F10967" w:rsidRDefault="00E22DC1" w:rsidP="00F623D5">
      <w:pPr>
        <w:pStyle w:val="ListParagraph"/>
        <w:numPr>
          <w:ilvl w:val="0"/>
          <w:numId w:val="19"/>
        </w:numPr>
        <w:spacing w:line="276" w:lineRule="auto"/>
        <w:ind w:left="0" w:firstLine="0"/>
        <w:contextualSpacing/>
        <w:jc w:val="both"/>
        <w:rPr>
          <w:color w:val="000000" w:themeColor="text1"/>
          <w:szCs w:val="24"/>
        </w:rPr>
      </w:pPr>
      <w:r w:rsidRPr="00F10967">
        <w:rPr>
          <w:i/>
          <w:color w:val="000000" w:themeColor="text1"/>
          <w:szCs w:val="24"/>
        </w:rPr>
        <w:t xml:space="preserve">arendus- või hooldusteenuse puhul töötunni hind, kogumaksumus, teostamise periood, töötundide maht, vajadusel </w:t>
      </w:r>
      <w:proofErr w:type="spellStart"/>
      <w:r w:rsidRPr="00F10967">
        <w:rPr>
          <w:i/>
          <w:color w:val="000000" w:themeColor="text1"/>
          <w:szCs w:val="24"/>
        </w:rPr>
        <w:t>jira</w:t>
      </w:r>
      <w:proofErr w:type="spellEnd"/>
      <w:r w:rsidRPr="00F10967">
        <w:rPr>
          <w:i/>
          <w:color w:val="000000" w:themeColor="text1"/>
          <w:szCs w:val="24"/>
        </w:rPr>
        <w:t xml:space="preserve"> </w:t>
      </w:r>
      <w:proofErr w:type="spellStart"/>
      <w:r w:rsidRPr="00F10967">
        <w:rPr>
          <w:i/>
          <w:color w:val="000000" w:themeColor="text1"/>
          <w:szCs w:val="24"/>
        </w:rPr>
        <w:t>ticketite</w:t>
      </w:r>
      <w:proofErr w:type="spellEnd"/>
      <w:r w:rsidRPr="00F10967">
        <w:rPr>
          <w:i/>
          <w:color w:val="000000" w:themeColor="text1"/>
          <w:szCs w:val="24"/>
        </w:rPr>
        <w:t xml:space="preserve"> viited jne. </w:t>
      </w:r>
    </w:p>
    <w:p w14:paraId="5E30BC88" w14:textId="77777777" w:rsidR="00E22DC1" w:rsidRPr="00F10967" w:rsidRDefault="00E22DC1" w:rsidP="00F623D5">
      <w:pPr>
        <w:pStyle w:val="ListParagraph"/>
        <w:numPr>
          <w:ilvl w:val="0"/>
          <w:numId w:val="19"/>
        </w:numPr>
        <w:spacing w:line="276" w:lineRule="auto"/>
        <w:ind w:left="0" w:firstLine="0"/>
        <w:contextualSpacing/>
        <w:jc w:val="both"/>
        <w:rPr>
          <w:color w:val="000000" w:themeColor="text1"/>
          <w:szCs w:val="24"/>
        </w:rPr>
      </w:pPr>
      <w:r w:rsidRPr="00F10967">
        <w:rPr>
          <w:i/>
          <w:color w:val="000000" w:themeColor="text1"/>
          <w:szCs w:val="24"/>
        </w:rPr>
        <w:t>Vajadusel täida allolev tabel</w:t>
      </w:r>
    </w:p>
    <w:p w14:paraId="0EBD9BDB" w14:textId="77777777" w:rsidR="00E22DC1" w:rsidRPr="00F10967" w:rsidRDefault="00E22DC1" w:rsidP="00F623D5">
      <w:pPr>
        <w:pStyle w:val="ListParagraph"/>
        <w:spacing w:line="276" w:lineRule="auto"/>
        <w:ind w:left="426"/>
        <w:jc w:val="both"/>
        <w:rPr>
          <w:color w:val="000000" w:themeColor="text1"/>
          <w:szCs w:val="24"/>
        </w:rPr>
      </w:pPr>
    </w:p>
    <w:tbl>
      <w:tblPr>
        <w:tblStyle w:val="TableGrid"/>
        <w:tblW w:w="9876" w:type="dxa"/>
        <w:tblInd w:w="-5" w:type="dxa"/>
        <w:tblLook w:val="04A0" w:firstRow="1" w:lastRow="0" w:firstColumn="1" w:lastColumn="0" w:noHBand="0" w:noVBand="1"/>
      </w:tblPr>
      <w:tblGrid>
        <w:gridCol w:w="1736"/>
        <w:gridCol w:w="1403"/>
        <w:gridCol w:w="1230"/>
        <w:gridCol w:w="1615"/>
        <w:gridCol w:w="1365"/>
        <w:gridCol w:w="2527"/>
      </w:tblGrid>
      <w:tr w:rsidR="00F10967" w:rsidRPr="00F10967" w14:paraId="67E1885F" w14:textId="77777777" w:rsidTr="001714CE">
        <w:tc>
          <w:tcPr>
            <w:tcW w:w="1609" w:type="dxa"/>
            <w:tcBorders>
              <w:bottom w:val="single" w:sz="4" w:space="0" w:color="auto"/>
            </w:tcBorders>
          </w:tcPr>
          <w:p w14:paraId="1B10C9FF"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Meeskonnaliige (roll)</w:t>
            </w:r>
          </w:p>
        </w:tc>
        <w:tc>
          <w:tcPr>
            <w:tcW w:w="1226" w:type="dxa"/>
            <w:tcBorders>
              <w:bottom w:val="single" w:sz="4" w:space="0" w:color="auto"/>
            </w:tcBorders>
          </w:tcPr>
          <w:p w14:paraId="6E220045"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Vastuvõetud töö</w:t>
            </w:r>
          </w:p>
        </w:tc>
        <w:tc>
          <w:tcPr>
            <w:tcW w:w="1276" w:type="dxa"/>
            <w:tcBorders>
              <w:bottom w:val="single" w:sz="4" w:space="0" w:color="auto"/>
            </w:tcBorders>
          </w:tcPr>
          <w:p w14:paraId="29713F98"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Periood</w:t>
            </w:r>
          </w:p>
        </w:tc>
        <w:tc>
          <w:tcPr>
            <w:tcW w:w="1701" w:type="dxa"/>
            <w:tcBorders>
              <w:bottom w:val="single" w:sz="4" w:space="0" w:color="auto"/>
            </w:tcBorders>
          </w:tcPr>
          <w:p w14:paraId="78A16CAD"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 xml:space="preserve"> Teostatud töötunnid</w:t>
            </w:r>
          </w:p>
        </w:tc>
        <w:tc>
          <w:tcPr>
            <w:tcW w:w="1418" w:type="dxa"/>
            <w:tcBorders>
              <w:bottom w:val="single" w:sz="4" w:space="0" w:color="auto"/>
            </w:tcBorders>
          </w:tcPr>
          <w:p w14:paraId="63D32D78"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Töötunni hind km-ta</w:t>
            </w:r>
          </w:p>
        </w:tc>
        <w:tc>
          <w:tcPr>
            <w:tcW w:w="2646" w:type="dxa"/>
            <w:tcBorders>
              <w:bottom w:val="single" w:sz="4" w:space="0" w:color="auto"/>
            </w:tcBorders>
          </w:tcPr>
          <w:p w14:paraId="378441EA" w14:textId="77777777" w:rsidR="00E22DC1" w:rsidRPr="00F10967" w:rsidRDefault="00E22DC1" w:rsidP="00F623D5">
            <w:pPr>
              <w:spacing w:line="276" w:lineRule="auto"/>
              <w:rPr>
                <w:rFonts w:ascii="Times New Roman" w:hAnsi="Times New Roman"/>
                <w:i/>
                <w:iCs/>
                <w:color w:val="000000" w:themeColor="text1"/>
              </w:rPr>
            </w:pPr>
            <w:r w:rsidRPr="00F10967">
              <w:rPr>
                <w:rFonts w:ascii="Times New Roman" w:hAnsi="Times New Roman"/>
                <w:i/>
                <w:iCs/>
                <w:color w:val="000000" w:themeColor="text1"/>
              </w:rPr>
              <w:t>Meeskonnaliikme teostatud töö hind kokku km-ta</w:t>
            </w:r>
          </w:p>
        </w:tc>
      </w:tr>
      <w:tr w:rsidR="00F10967" w:rsidRPr="00F10967" w14:paraId="71BB0019" w14:textId="77777777" w:rsidTr="001714CE">
        <w:tc>
          <w:tcPr>
            <w:tcW w:w="1609" w:type="dxa"/>
          </w:tcPr>
          <w:p w14:paraId="52398099" w14:textId="77777777" w:rsidR="00E22DC1" w:rsidRPr="00F10967" w:rsidRDefault="00E22DC1" w:rsidP="00F623D5">
            <w:pPr>
              <w:spacing w:line="276" w:lineRule="auto"/>
              <w:rPr>
                <w:rFonts w:ascii="Times New Roman" w:hAnsi="Times New Roman"/>
                <w:i/>
                <w:iCs/>
                <w:color w:val="000000" w:themeColor="text1"/>
              </w:rPr>
            </w:pPr>
          </w:p>
        </w:tc>
        <w:tc>
          <w:tcPr>
            <w:tcW w:w="1226" w:type="dxa"/>
          </w:tcPr>
          <w:p w14:paraId="0307507E" w14:textId="77777777" w:rsidR="00E22DC1" w:rsidRPr="00F10967" w:rsidRDefault="00E22DC1" w:rsidP="00F623D5">
            <w:pPr>
              <w:spacing w:line="276" w:lineRule="auto"/>
              <w:rPr>
                <w:rFonts w:ascii="Times New Roman" w:hAnsi="Times New Roman"/>
                <w:i/>
                <w:iCs/>
                <w:color w:val="000000" w:themeColor="text1"/>
              </w:rPr>
            </w:pPr>
          </w:p>
        </w:tc>
        <w:tc>
          <w:tcPr>
            <w:tcW w:w="1276" w:type="dxa"/>
          </w:tcPr>
          <w:p w14:paraId="4AA79C42" w14:textId="77777777" w:rsidR="00E22DC1" w:rsidRPr="00F10967" w:rsidRDefault="00E22DC1" w:rsidP="00F623D5">
            <w:pPr>
              <w:spacing w:line="276" w:lineRule="auto"/>
              <w:rPr>
                <w:rFonts w:ascii="Times New Roman" w:hAnsi="Times New Roman"/>
                <w:i/>
                <w:iCs/>
                <w:color w:val="000000" w:themeColor="text1"/>
              </w:rPr>
            </w:pPr>
          </w:p>
        </w:tc>
        <w:tc>
          <w:tcPr>
            <w:tcW w:w="1701" w:type="dxa"/>
          </w:tcPr>
          <w:p w14:paraId="1B226972" w14:textId="77777777" w:rsidR="00E22DC1" w:rsidRPr="00F10967" w:rsidRDefault="00E22DC1" w:rsidP="00F623D5">
            <w:pPr>
              <w:spacing w:line="276" w:lineRule="auto"/>
              <w:rPr>
                <w:rFonts w:ascii="Times New Roman" w:hAnsi="Times New Roman"/>
                <w:i/>
                <w:iCs/>
                <w:color w:val="000000" w:themeColor="text1"/>
              </w:rPr>
            </w:pPr>
          </w:p>
        </w:tc>
        <w:tc>
          <w:tcPr>
            <w:tcW w:w="1418" w:type="dxa"/>
          </w:tcPr>
          <w:p w14:paraId="12340040" w14:textId="77777777" w:rsidR="00E22DC1" w:rsidRPr="00F10967" w:rsidRDefault="00E22DC1" w:rsidP="00F623D5">
            <w:pPr>
              <w:spacing w:line="276" w:lineRule="auto"/>
              <w:rPr>
                <w:rFonts w:ascii="Times New Roman" w:hAnsi="Times New Roman"/>
                <w:i/>
                <w:iCs/>
                <w:color w:val="000000" w:themeColor="text1"/>
              </w:rPr>
            </w:pPr>
          </w:p>
        </w:tc>
        <w:tc>
          <w:tcPr>
            <w:tcW w:w="2646" w:type="dxa"/>
          </w:tcPr>
          <w:p w14:paraId="6FFA55D0" w14:textId="77777777" w:rsidR="00E22DC1" w:rsidRPr="00F10967" w:rsidRDefault="00E22DC1" w:rsidP="00F623D5">
            <w:pPr>
              <w:spacing w:line="276" w:lineRule="auto"/>
              <w:rPr>
                <w:rFonts w:ascii="Times New Roman" w:hAnsi="Times New Roman"/>
                <w:i/>
                <w:iCs/>
                <w:color w:val="000000" w:themeColor="text1"/>
              </w:rPr>
            </w:pPr>
          </w:p>
        </w:tc>
      </w:tr>
      <w:tr w:rsidR="00F10967" w:rsidRPr="00F10967" w14:paraId="5E6F50B1" w14:textId="77777777" w:rsidTr="001714CE">
        <w:tc>
          <w:tcPr>
            <w:tcW w:w="1609" w:type="dxa"/>
          </w:tcPr>
          <w:p w14:paraId="2DFFC2E2" w14:textId="77777777" w:rsidR="00E22DC1" w:rsidRPr="00F10967" w:rsidRDefault="00E22DC1" w:rsidP="00F623D5">
            <w:pPr>
              <w:spacing w:line="276" w:lineRule="auto"/>
              <w:rPr>
                <w:rFonts w:ascii="Times New Roman" w:hAnsi="Times New Roman"/>
                <w:i/>
                <w:iCs/>
                <w:color w:val="000000" w:themeColor="text1"/>
              </w:rPr>
            </w:pPr>
          </w:p>
        </w:tc>
        <w:tc>
          <w:tcPr>
            <w:tcW w:w="1226" w:type="dxa"/>
          </w:tcPr>
          <w:p w14:paraId="47E41F0F" w14:textId="77777777" w:rsidR="00E22DC1" w:rsidRPr="00F10967" w:rsidRDefault="00E22DC1" w:rsidP="00F623D5">
            <w:pPr>
              <w:spacing w:line="276" w:lineRule="auto"/>
              <w:rPr>
                <w:rFonts w:ascii="Times New Roman" w:hAnsi="Times New Roman"/>
                <w:i/>
                <w:iCs/>
                <w:color w:val="000000" w:themeColor="text1"/>
              </w:rPr>
            </w:pPr>
          </w:p>
        </w:tc>
        <w:tc>
          <w:tcPr>
            <w:tcW w:w="1276" w:type="dxa"/>
          </w:tcPr>
          <w:p w14:paraId="15885CD1" w14:textId="77777777" w:rsidR="00E22DC1" w:rsidRPr="00F10967" w:rsidRDefault="00E22DC1" w:rsidP="00F623D5">
            <w:pPr>
              <w:spacing w:line="276" w:lineRule="auto"/>
              <w:rPr>
                <w:rFonts w:ascii="Times New Roman" w:hAnsi="Times New Roman"/>
                <w:i/>
                <w:iCs/>
                <w:color w:val="000000" w:themeColor="text1"/>
              </w:rPr>
            </w:pPr>
          </w:p>
        </w:tc>
        <w:tc>
          <w:tcPr>
            <w:tcW w:w="1701" w:type="dxa"/>
          </w:tcPr>
          <w:p w14:paraId="2B5D73A7" w14:textId="77777777" w:rsidR="00E22DC1" w:rsidRPr="00F10967" w:rsidRDefault="00E22DC1" w:rsidP="00F623D5">
            <w:pPr>
              <w:spacing w:line="276" w:lineRule="auto"/>
              <w:rPr>
                <w:rFonts w:ascii="Times New Roman" w:hAnsi="Times New Roman"/>
                <w:i/>
                <w:iCs/>
                <w:color w:val="000000" w:themeColor="text1"/>
              </w:rPr>
            </w:pPr>
          </w:p>
        </w:tc>
        <w:tc>
          <w:tcPr>
            <w:tcW w:w="1418" w:type="dxa"/>
          </w:tcPr>
          <w:p w14:paraId="3B2A8A36" w14:textId="77777777" w:rsidR="00E22DC1" w:rsidRPr="00F10967" w:rsidRDefault="00E22DC1" w:rsidP="00F623D5">
            <w:pPr>
              <w:spacing w:line="276" w:lineRule="auto"/>
              <w:rPr>
                <w:rFonts w:ascii="Times New Roman" w:hAnsi="Times New Roman"/>
                <w:i/>
                <w:iCs/>
                <w:color w:val="000000" w:themeColor="text1"/>
              </w:rPr>
            </w:pPr>
          </w:p>
        </w:tc>
        <w:tc>
          <w:tcPr>
            <w:tcW w:w="2646" w:type="dxa"/>
          </w:tcPr>
          <w:p w14:paraId="6A050A76" w14:textId="77777777" w:rsidR="00E22DC1" w:rsidRPr="00F10967" w:rsidRDefault="00E22DC1" w:rsidP="00F623D5">
            <w:pPr>
              <w:spacing w:line="276" w:lineRule="auto"/>
              <w:rPr>
                <w:rFonts w:ascii="Times New Roman" w:hAnsi="Times New Roman"/>
                <w:i/>
                <w:iCs/>
                <w:color w:val="000000" w:themeColor="text1"/>
              </w:rPr>
            </w:pPr>
          </w:p>
        </w:tc>
      </w:tr>
      <w:tr w:rsidR="00F10967" w:rsidRPr="00F10967" w14:paraId="66C80144" w14:textId="77777777" w:rsidTr="001714CE">
        <w:tc>
          <w:tcPr>
            <w:tcW w:w="1609" w:type="dxa"/>
            <w:tcBorders>
              <w:bottom w:val="single" w:sz="4" w:space="0" w:color="auto"/>
            </w:tcBorders>
          </w:tcPr>
          <w:p w14:paraId="6F7791DB" w14:textId="77777777" w:rsidR="00E22DC1" w:rsidRPr="00F10967" w:rsidRDefault="00E22DC1" w:rsidP="00F623D5">
            <w:pPr>
              <w:spacing w:line="276" w:lineRule="auto"/>
              <w:rPr>
                <w:rFonts w:ascii="Times New Roman" w:hAnsi="Times New Roman"/>
                <w:i/>
                <w:iCs/>
                <w:color w:val="000000" w:themeColor="text1"/>
              </w:rPr>
            </w:pPr>
          </w:p>
        </w:tc>
        <w:tc>
          <w:tcPr>
            <w:tcW w:w="1226" w:type="dxa"/>
            <w:tcBorders>
              <w:bottom w:val="single" w:sz="4" w:space="0" w:color="auto"/>
            </w:tcBorders>
          </w:tcPr>
          <w:p w14:paraId="59236C8D" w14:textId="77777777" w:rsidR="00E22DC1" w:rsidRPr="00F10967" w:rsidRDefault="00E22DC1" w:rsidP="00F623D5">
            <w:pPr>
              <w:spacing w:line="276" w:lineRule="auto"/>
              <w:rPr>
                <w:rFonts w:ascii="Times New Roman" w:hAnsi="Times New Roman"/>
                <w:i/>
                <w:iCs/>
                <w:color w:val="000000" w:themeColor="text1"/>
              </w:rPr>
            </w:pPr>
          </w:p>
        </w:tc>
        <w:tc>
          <w:tcPr>
            <w:tcW w:w="1276" w:type="dxa"/>
            <w:tcBorders>
              <w:bottom w:val="single" w:sz="4" w:space="0" w:color="auto"/>
            </w:tcBorders>
          </w:tcPr>
          <w:p w14:paraId="3F084FF0" w14:textId="77777777" w:rsidR="00E22DC1" w:rsidRPr="00F10967" w:rsidRDefault="00E22DC1" w:rsidP="00F623D5">
            <w:pPr>
              <w:spacing w:line="276" w:lineRule="auto"/>
              <w:rPr>
                <w:rFonts w:ascii="Times New Roman" w:hAnsi="Times New Roman"/>
                <w:i/>
                <w:iCs/>
                <w:color w:val="000000" w:themeColor="text1"/>
              </w:rPr>
            </w:pPr>
          </w:p>
        </w:tc>
        <w:tc>
          <w:tcPr>
            <w:tcW w:w="1701" w:type="dxa"/>
            <w:tcBorders>
              <w:bottom w:val="single" w:sz="4" w:space="0" w:color="auto"/>
            </w:tcBorders>
          </w:tcPr>
          <w:p w14:paraId="3CEF878C" w14:textId="77777777" w:rsidR="00E22DC1" w:rsidRPr="00F10967" w:rsidRDefault="00E22DC1" w:rsidP="00F623D5">
            <w:pPr>
              <w:spacing w:line="276" w:lineRule="auto"/>
              <w:rPr>
                <w:rFonts w:ascii="Times New Roman" w:hAnsi="Times New Roman"/>
                <w:i/>
                <w:iCs/>
                <w:color w:val="000000" w:themeColor="text1"/>
              </w:rPr>
            </w:pPr>
          </w:p>
        </w:tc>
        <w:tc>
          <w:tcPr>
            <w:tcW w:w="1418" w:type="dxa"/>
            <w:tcBorders>
              <w:bottom w:val="single" w:sz="4" w:space="0" w:color="auto"/>
            </w:tcBorders>
          </w:tcPr>
          <w:p w14:paraId="4C2FEC23" w14:textId="77777777" w:rsidR="00E22DC1" w:rsidRPr="00F10967" w:rsidRDefault="00E22DC1" w:rsidP="00F623D5">
            <w:pPr>
              <w:spacing w:line="276" w:lineRule="auto"/>
              <w:rPr>
                <w:rFonts w:ascii="Times New Roman" w:hAnsi="Times New Roman"/>
                <w:i/>
                <w:iCs/>
                <w:color w:val="000000" w:themeColor="text1"/>
              </w:rPr>
            </w:pPr>
          </w:p>
        </w:tc>
        <w:tc>
          <w:tcPr>
            <w:tcW w:w="2646" w:type="dxa"/>
            <w:tcBorders>
              <w:bottom w:val="single" w:sz="4" w:space="0" w:color="auto"/>
            </w:tcBorders>
          </w:tcPr>
          <w:p w14:paraId="6582D23B" w14:textId="77777777" w:rsidR="00E22DC1" w:rsidRPr="00F10967" w:rsidRDefault="00E22DC1" w:rsidP="00F623D5">
            <w:pPr>
              <w:spacing w:line="276" w:lineRule="auto"/>
              <w:rPr>
                <w:rFonts w:ascii="Times New Roman" w:hAnsi="Times New Roman"/>
                <w:i/>
                <w:iCs/>
                <w:color w:val="000000" w:themeColor="text1"/>
              </w:rPr>
            </w:pPr>
          </w:p>
        </w:tc>
      </w:tr>
      <w:tr w:rsidR="00F10967" w:rsidRPr="00F10967" w14:paraId="3B0ED7E3" w14:textId="77777777" w:rsidTr="001714CE">
        <w:tc>
          <w:tcPr>
            <w:tcW w:w="1609" w:type="dxa"/>
            <w:tcBorders>
              <w:top w:val="single" w:sz="4" w:space="0" w:color="auto"/>
              <w:left w:val="nil"/>
              <w:bottom w:val="nil"/>
              <w:right w:val="nil"/>
            </w:tcBorders>
          </w:tcPr>
          <w:p w14:paraId="21E573C2" w14:textId="77777777" w:rsidR="00E22DC1" w:rsidRPr="00F10967" w:rsidRDefault="00E22DC1" w:rsidP="00F623D5">
            <w:pPr>
              <w:spacing w:line="276" w:lineRule="auto"/>
              <w:rPr>
                <w:rFonts w:ascii="Times New Roman" w:hAnsi="Times New Roman"/>
                <w:i/>
                <w:iCs/>
                <w:color w:val="000000" w:themeColor="text1"/>
                <w:sz w:val="20"/>
              </w:rPr>
            </w:pPr>
          </w:p>
        </w:tc>
        <w:tc>
          <w:tcPr>
            <w:tcW w:w="1226" w:type="dxa"/>
            <w:tcBorders>
              <w:top w:val="single" w:sz="4" w:space="0" w:color="auto"/>
              <w:left w:val="nil"/>
              <w:bottom w:val="nil"/>
              <w:right w:val="nil"/>
            </w:tcBorders>
          </w:tcPr>
          <w:p w14:paraId="7A969C16" w14:textId="77777777" w:rsidR="00E22DC1" w:rsidRPr="00F10967" w:rsidRDefault="00E22DC1" w:rsidP="00F623D5">
            <w:pPr>
              <w:spacing w:line="276" w:lineRule="auto"/>
              <w:rPr>
                <w:rFonts w:ascii="Times New Roman" w:hAnsi="Times New Roman"/>
                <w:i/>
                <w:iCs/>
                <w:color w:val="000000" w:themeColor="text1"/>
                <w:sz w:val="20"/>
              </w:rPr>
            </w:pPr>
          </w:p>
        </w:tc>
        <w:tc>
          <w:tcPr>
            <w:tcW w:w="1276" w:type="dxa"/>
            <w:tcBorders>
              <w:top w:val="single" w:sz="4" w:space="0" w:color="auto"/>
              <w:left w:val="nil"/>
              <w:bottom w:val="nil"/>
              <w:right w:val="nil"/>
            </w:tcBorders>
          </w:tcPr>
          <w:p w14:paraId="7EEEE42F" w14:textId="77777777" w:rsidR="00E22DC1" w:rsidRPr="00F10967" w:rsidRDefault="00E22DC1" w:rsidP="00F623D5">
            <w:pPr>
              <w:spacing w:line="276" w:lineRule="auto"/>
              <w:rPr>
                <w:rFonts w:ascii="Times New Roman" w:hAnsi="Times New Roman"/>
                <w:i/>
                <w:iCs/>
                <w:color w:val="000000" w:themeColor="text1"/>
                <w:sz w:val="20"/>
              </w:rPr>
            </w:pPr>
          </w:p>
        </w:tc>
        <w:tc>
          <w:tcPr>
            <w:tcW w:w="1701" w:type="dxa"/>
            <w:tcBorders>
              <w:top w:val="single" w:sz="4" w:space="0" w:color="auto"/>
              <w:left w:val="nil"/>
              <w:bottom w:val="nil"/>
              <w:right w:val="nil"/>
            </w:tcBorders>
          </w:tcPr>
          <w:p w14:paraId="2DB4EA5E" w14:textId="77777777" w:rsidR="00E22DC1" w:rsidRPr="00F10967" w:rsidRDefault="00E22DC1" w:rsidP="00F623D5">
            <w:pPr>
              <w:spacing w:line="276" w:lineRule="auto"/>
              <w:rPr>
                <w:i/>
                <w:iCs/>
                <w:color w:val="000000" w:themeColor="text1"/>
                <w:sz w:val="20"/>
              </w:rPr>
            </w:pPr>
          </w:p>
        </w:tc>
        <w:tc>
          <w:tcPr>
            <w:tcW w:w="1418" w:type="dxa"/>
            <w:tcBorders>
              <w:top w:val="single" w:sz="4" w:space="0" w:color="auto"/>
              <w:left w:val="nil"/>
              <w:bottom w:val="nil"/>
              <w:right w:val="nil"/>
            </w:tcBorders>
          </w:tcPr>
          <w:p w14:paraId="108FE567" w14:textId="77777777" w:rsidR="00E22DC1" w:rsidRPr="00F10967" w:rsidRDefault="00E22DC1" w:rsidP="00F623D5">
            <w:pPr>
              <w:spacing w:line="276" w:lineRule="auto"/>
              <w:rPr>
                <w:rFonts w:ascii="Times New Roman" w:hAnsi="Times New Roman"/>
                <w:i/>
                <w:iCs/>
                <w:color w:val="000000" w:themeColor="text1"/>
                <w:sz w:val="20"/>
              </w:rPr>
            </w:pPr>
          </w:p>
        </w:tc>
        <w:tc>
          <w:tcPr>
            <w:tcW w:w="2646" w:type="dxa"/>
            <w:tcBorders>
              <w:top w:val="single" w:sz="4" w:space="0" w:color="auto"/>
              <w:left w:val="nil"/>
              <w:bottom w:val="single" w:sz="4" w:space="0" w:color="auto"/>
              <w:right w:val="nil"/>
            </w:tcBorders>
          </w:tcPr>
          <w:p w14:paraId="7B605E4E" w14:textId="77777777" w:rsidR="00E22DC1" w:rsidRPr="00F10967" w:rsidRDefault="00E22DC1" w:rsidP="00F623D5">
            <w:pPr>
              <w:spacing w:line="276" w:lineRule="auto"/>
              <w:rPr>
                <w:i/>
                <w:iCs/>
                <w:color w:val="000000" w:themeColor="text1"/>
                <w:sz w:val="20"/>
              </w:rPr>
            </w:pPr>
          </w:p>
        </w:tc>
      </w:tr>
      <w:tr w:rsidR="00F10967" w:rsidRPr="00F10967" w14:paraId="0A7549D7" w14:textId="77777777" w:rsidTr="001714CE">
        <w:trPr>
          <w:trHeight w:val="414"/>
        </w:trPr>
        <w:tc>
          <w:tcPr>
            <w:tcW w:w="7230" w:type="dxa"/>
            <w:gridSpan w:val="5"/>
            <w:tcBorders>
              <w:top w:val="nil"/>
              <w:left w:val="nil"/>
              <w:bottom w:val="nil"/>
              <w:right w:val="single" w:sz="4" w:space="0" w:color="auto"/>
            </w:tcBorders>
            <w:vAlign w:val="center"/>
          </w:tcPr>
          <w:p w14:paraId="437CFB8D" w14:textId="77777777" w:rsidR="00E22DC1" w:rsidRPr="00F10967" w:rsidRDefault="00E22DC1" w:rsidP="00F623D5">
            <w:pPr>
              <w:spacing w:line="276" w:lineRule="auto"/>
              <w:rPr>
                <w:rFonts w:ascii="Times New Roman" w:hAnsi="Times New Roman"/>
                <w:i/>
                <w:iCs/>
                <w:color w:val="000000" w:themeColor="text1"/>
                <w:sz w:val="20"/>
              </w:rPr>
            </w:pPr>
            <w:r w:rsidRPr="00F10967">
              <w:rPr>
                <w:rFonts w:ascii="Times New Roman" w:hAnsi="Times New Roman"/>
                <w:i/>
                <w:iCs/>
                <w:color w:val="000000" w:themeColor="text1"/>
                <w:sz w:val="20"/>
              </w:rPr>
              <w:t>Maksumus kokku km-ta:</w:t>
            </w:r>
          </w:p>
        </w:tc>
        <w:tc>
          <w:tcPr>
            <w:tcW w:w="2646" w:type="dxa"/>
            <w:tcBorders>
              <w:top w:val="single" w:sz="4" w:space="0" w:color="auto"/>
              <w:left w:val="single" w:sz="4" w:space="0" w:color="auto"/>
            </w:tcBorders>
            <w:vAlign w:val="center"/>
          </w:tcPr>
          <w:p w14:paraId="2CCB3321" w14:textId="77777777" w:rsidR="00E22DC1" w:rsidRPr="00F10967" w:rsidRDefault="00E22DC1" w:rsidP="00F623D5">
            <w:pPr>
              <w:spacing w:line="276" w:lineRule="auto"/>
              <w:rPr>
                <w:rFonts w:ascii="Times New Roman" w:hAnsi="Times New Roman"/>
                <w:i/>
                <w:iCs/>
                <w:color w:val="000000" w:themeColor="text1"/>
                <w:sz w:val="20"/>
              </w:rPr>
            </w:pPr>
          </w:p>
        </w:tc>
      </w:tr>
      <w:tr w:rsidR="00F10967" w:rsidRPr="00F10967" w14:paraId="5C23E168" w14:textId="77777777" w:rsidTr="001714CE">
        <w:trPr>
          <w:trHeight w:val="547"/>
        </w:trPr>
        <w:tc>
          <w:tcPr>
            <w:tcW w:w="7230" w:type="dxa"/>
            <w:gridSpan w:val="5"/>
            <w:tcBorders>
              <w:top w:val="nil"/>
              <w:left w:val="nil"/>
              <w:bottom w:val="nil"/>
              <w:right w:val="single" w:sz="4" w:space="0" w:color="auto"/>
            </w:tcBorders>
            <w:vAlign w:val="center"/>
          </w:tcPr>
          <w:p w14:paraId="509E7035" w14:textId="77777777" w:rsidR="00E22DC1" w:rsidRPr="00F10967" w:rsidRDefault="00E22DC1" w:rsidP="00F623D5">
            <w:pPr>
              <w:spacing w:line="276" w:lineRule="auto"/>
              <w:rPr>
                <w:rFonts w:ascii="Times New Roman" w:hAnsi="Times New Roman"/>
                <w:i/>
                <w:iCs/>
                <w:color w:val="000000" w:themeColor="text1"/>
                <w:sz w:val="20"/>
              </w:rPr>
            </w:pPr>
            <w:r w:rsidRPr="00F10967">
              <w:rPr>
                <w:rFonts w:ascii="Times New Roman" w:hAnsi="Times New Roman"/>
                <w:i/>
                <w:iCs/>
                <w:color w:val="000000" w:themeColor="text1"/>
                <w:sz w:val="20"/>
              </w:rPr>
              <w:t>Maksumus kokku km-</w:t>
            </w:r>
            <w:proofErr w:type="spellStart"/>
            <w:r w:rsidRPr="00F10967">
              <w:rPr>
                <w:rFonts w:ascii="Times New Roman" w:hAnsi="Times New Roman"/>
                <w:i/>
                <w:iCs/>
                <w:color w:val="000000" w:themeColor="text1"/>
                <w:sz w:val="20"/>
              </w:rPr>
              <w:t>ga</w:t>
            </w:r>
            <w:proofErr w:type="spellEnd"/>
            <w:r w:rsidRPr="00F10967">
              <w:rPr>
                <w:rFonts w:ascii="Times New Roman" w:hAnsi="Times New Roman"/>
                <w:i/>
                <w:iCs/>
                <w:color w:val="000000" w:themeColor="text1"/>
                <w:sz w:val="20"/>
              </w:rPr>
              <w:t>:</w:t>
            </w:r>
          </w:p>
        </w:tc>
        <w:tc>
          <w:tcPr>
            <w:tcW w:w="2646" w:type="dxa"/>
            <w:tcBorders>
              <w:left w:val="single" w:sz="4" w:space="0" w:color="auto"/>
            </w:tcBorders>
            <w:vAlign w:val="center"/>
          </w:tcPr>
          <w:p w14:paraId="69437672" w14:textId="77777777" w:rsidR="00E22DC1" w:rsidRPr="00F10967" w:rsidRDefault="00E22DC1" w:rsidP="00F623D5">
            <w:pPr>
              <w:spacing w:line="276" w:lineRule="auto"/>
              <w:rPr>
                <w:rFonts w:ascii="Times New Roman" w:hAnsi="Times New Roman"/>
                <w:i/>
                <w:iCs/>
                <w:color w:val="000000" w:themeColor="text1"/>
                <w:sz w:val="20"/>
              </w:rPr>
            </w:pPr>
          </w:p>
        </w:tc>
      </w:tr>
      <w:tr w:rsidR="00F10967" w:rsidRPr="00F10967" w14:paraId="4AFE4C6A" w14:textId="77777777" w:rsidTr="001714CE">
        <w:trPr>
          <w:trHeight w:val="463"/>
        </w:trPr>
        <w:tc>
          <w:tcPr>
            <w:tcW w:w="7230" w:type="dxa"/>
            <w:gridSpan w:val="5"/>
            <w:tcBorders>
              <w:top w:val="nil"/>
              <w:left w:val="nil"/>
              <w:bottom w:val="nil"/>
              <w:right w:val="single" w:sz="4" w:space="0" w:color="auto"/>
            </w:tcBorders>
            <w:vAlign w:val="center"/>
          </w:tcPr>
          <w:p w14:paraId="678B457F" w14:textId="77777777" w:rsidR="00E22DC1" w:rsidRPr="00F10967" w:rsidRDefault="00E22DC1" w:rsidP="00F623D5">
            <w:pPr>
              <w:spacing w:line="276" w:lineRule="auto"/>
              <w:rPr>
                <w:rFonts w:ascii="Times New Roman" w:hAnsi="Times New Roman"/>
                <w:i/>
                <w:iCs/>
                <w:color w:val="000000" w:themeColor="text1"/>
                <w:sz w:val="20"/>
              </w:rPr>
            </w:pPr>
            <w:r w:rsidRPr="00F10967">
              <w:rPr>
                <w:rFonts w:ascii="Times New Roman" w:hAnsi="Times New Roman"/>
                <w:i/>
                <w:iCs/>
                <w:color w:val="000000" w:themeColor="text1"/>
                <w:sz w:val="20"/>
              </w:rPr>
              <w:t>Lepingu rahaline jää km-ta:</w:t>
            </w:r>
          </w:p>
        </w:tc>
        <w:tc>
          <w:tcPr>
            <w:tcW w:w="2646" w:type="dxa"/>
            <w:tcBorders>
              <w:left w:val="single" w:sz="4" w:space="0" w:color="auto"/>
            </w:tcBorders>
            <w:vAlign w:val="center"/>
          </w:tcPr>
          <w:p w14:paraId="64F5F67F" w14:textId="77777777" w:rsidR="00E22DC1" w:rsidRPr="00F10967" w:rsidRDefault="00E22DC1" w:rsidP="00F623D5">
            <w:pPr>
              <w:spacing w:line="276" w:lineRule="auto"/>
              <w:rPr>
                <w:rFonts w:ascii="Times New Roman" w:hAnsi="Times New Roman"/>
                <w:i/>
                <w:iCs/>
                <w:color w:val="000000" w:themeColor="text1"/>
                <w:sz w:val="20"/>
              </w:rPr>
            </w:pPr>
          </w:p>
        </w:tc>
      </w:tr>
    </w:tbl>
    <w:p w14:paraId="18C65607" w14:textId="77777777" w:rsidR="00E22DC1" w:rsidRPr="00F10967" w:rsidRDefault="00E22DC1" w:rsidP="00F623D5">
      <w:pPr>
        <w:spacing w:line="276" w:lineRule="auto"/>
        <w:rPr>
          <w:color w:val="000000" w:themeColor="text1"/>
          <w:szCs w:val="24"/>
        </w:rPr>
      </w:pPr>
    </w:p>
    <w:p w14:paraId="0BDF0404" w14:textId="77777777" w:rsidR="00E22DC1" w:rsidRPr="00F10967" w:rsidRDefault="00E22DC1" w:rsidP="00F623D5">
      <w:pPr>
        <w:spacing w:line="276" w:lineRule="auto"/>
        <w:rPr>
          <w:color w:val="000000" w:themeColor="text1"/>
          <w:szCs w:val="24"/>
        </w:rPr>
      </w:pPr>
    </w:p>
    <w:p w14:paraId="05A9CD25" w14:textId="77777777" w:rsidR="00E22DC1" w:rsidRPr="00F10967" w:rsidRDefault="00E22DC1" w:rsidP="00F623D5">
      <w:pPr>
        <w:pStyle w:val="ListParagraph"/>
        <w:numPr>
          <w:ilvl w:val="0"/>
          <w:numId w:val="6"/>
        </w:numPr>
        <w:spacing w:line="276" w:lineRule="auto"/>
        <w:contextualSpacing/>
        <w:jc w:val="both"/>
        <w:rPr>
          <w:color w:val="000000" w:themeColor="text1"/>
          <w:szCs w:val="24"/>
        </w:rPr>
      </w:pPr>
      <w:r w:rsidRPr="00F10967">
        <w:rPr>
          <w:color w:val="000000" w:themeColor="text1"/>
          <w:szCs w:val="24"/>
        </w:rPr>
        <w:t>………(dokumentide loetelu).</w:t>
      </w:r>
    </w:p>
    <w:p w14:paraId="5E2FC70D" w14:textId="77777777" w:rsidR="00E22DC1" w:rsidRPr="00F10967" w:rsidRDefault="00E22DC1" w:rsidP="00F623D5">
      <w:pPr>
        <w:spacing w:line="276" w:lineRule="auto"/>
        <w:rPr>
          <w:color w:val="000000" w:themeColor="text1"/>
          <w:szCs w:val="24"/>
        </w:rPr>
      </w:pPr>
    </w:p>
    <w:p w14:paraId="69F429EB" w14:textId="77777777" w:rsidR="00E22DC1" w:rsidRPr="00F10967" w:rsidRDefault="00E22DC1" w:rsidP="00F623D5">
      <w:pPr>
        <w:shd w:val="clear" w:color="auto" w:fill="FFFFFF"/>
        <w:spacing w:line="276" w:lineRule="auto"/>
        <w:rPr>
          <w:color w:val="000000" w:themeColor="text1"/>
          <w:szCs w:val="24"/>
        </w:rPr>
      </w:pPr>
      <w:r w:rsidRPr="00F10967">
        <w:rPr>
          <w:color w:val="000000" w:themeColor="text1"/>
          <w:szCs w:val="24"/>
        </w:rPr>
        <w:t>Üleantava lepingu eseme kogumaksumus on</w:t>
      </w:r>
      <w:r w:rsidRPr="00F10967">
        <w:rPr>
          <w:i/>
          <w:color w:val="000000" w:themeColor="text1"/>
          <w:szCs w:val="24"/>
        </w:rPr>
        <w:t xml:space="preserve"> ………………. </w:t>
      </w:r>
      <w:r w:rsidRPr="00F10967">
        <w:rPr>
          <w:color w:val="000000" w:themeColor="text1"/>
          <w:szCs w:val="24"/>
        </w:rPr>
        <w:t>eurot (lisandub käibemaks).</w:t>
      </w:r>
    </w:p>
    <w:p w14:paraId="56F9014C" w14:textId="77777777" w:rsidR="00E22DC1" w:rsidRPr="00F10967" w:rsidRDefault="00E22DC1" w:rsidP="00F623D5">
      <w:pPr>
        <w:shd w:val="clear" w:color="auto" w:fill="FFFFFF"/>
        <w:spacing w:line="276" w:lineRule="auto"/>
        <w:rPr>
          <w:i/>
          <w:color w:val="000000" w:themeColor="text1"/>
          <w:szCs w:val="24"/>
        </w:rPr>
      </w:pPr>
    </w:p>
    <w:p w14:paraId="29B3B427" w14:textId="77777777" w:rsidR="00E22DC1" w:rsidRDefault="00E22DC1" w:rsidP="00F623D5">
      <w:pPr>
        <w:spacing w:line="276" w:lineRule="auto"/>
        <w:rPr>
          <w:color w:val="000000" w:themeColor="text1"/>
          <w:szCs w:val="24"/>
        </w:rPr>
      </w:pPr>
      <w:r w:rsidRPr="00F10967">
        <w:rPr>
          <w:color w:val="000000" w:themeColor="text1"/>
          <w:szCs w:val="24"/>
        </w:rPr>
        <w:t>………………. (täitja</w:t>
      </w:r>
      <w:r w:rsidRPr="00F10967">
        <w:rPr>
          <w:i/>
          <w:color w:val="000000" w:themeColor="text1"/>
          <w:szCs w:val="24"/>
        </w:rPr>
        <w:t xml:space="preserve"> lepingujärgse kontaktisiku nimi) </w:t>
      </w:r>
      <w:r w:rsidRPr="00F10967">
        <w:rPr>
          <w:color w:val="000000" w:themeColor="text1"/>
          <w:szCs w:val="24"/>
        </w:rPr>
        <w:t>kinnitab, et lepingu ese on üle antud tähtaegselt, vastavalt lepingus sätestatud tingimustele.</w:t>
      </w:r>
    </w:p>
    <w:p w14:paraId="79D779F0" w14:textId="77777777" w:rsidR="00141D31" w:rsidRPr="00F10967" w:rsidRDefault="00141D31" w:rsidP="00F623D5">
      <w:pPr>
        <w:spacing w:line="276" w:lineRule="auto"/>
        <w:rPr>
          <w:color w:val="000000" w:themeColor="text1"/>
          <w:szCs w:val="24"/>
        </w:rPr>
      </w:pPr>
    </w:p>
    <w:p w14:paraId="207A3B27" w14:textId="77777777" w:rsidR="00E22DC1" w:rsidRPr="00F10967" w:rsidRDefault="00E22DC1" w:rsidP="00F623D5">
      <w:pPr>
        <w:spacing w:line="276" w:lineRule="auto"/>
        <w:rPr>
          <w:color w:val="000000" w:themeColor="text1"/>
          <w:szCs w:val="24"/>
        </w:rPr>
      </w:pPr>
      <w:r w:rsidRPr="00F10967">
        <w:rPr>
          <w:color w:val="000000" w:themeColor="text1"/>
          <w:szCs w:val="24"/>
        </w:rPr>
        <w:lastRenderedPageBreak/>
        <w:t>…………….. (tellija</w:t>
      </w:r>
      <w:r w:rsidRPr="00F10967">
        <w:rPr>
          <w:i/>
          <w:color w:val="000000" w:themeColor="text1"/>
          <w:szCs w:val="24"/>
        </w:rPr>
        <w:t xml:space="preserve"> lepingujärgse kontaktisiku nimi) </w:t>
      </w:r>
      <w:r w:rsidRPr="00F10967">
        <w:rPr>
          <w:color w:val="000000" w:themeColor="text1"/>
          <w:szCs w:val="24"/>
        </w:rPr>
        <w:t>kinnitab, et vastuvõetud lepingu ese vastab lepingus sätestatud tingimustele ning lepingu ese on üle antud ja vastuvõetud vastavalt lepingus sätestatud tähtajale ja tingimustele.</w:t>
      </w:r>
    </w:p>
    <w:p w14:paraId="0C3C0A62" w14:textId="77777777" w:rsidR="00E22DC1" w:rsidRPr="00F10967" w:rsidRDefault="00E22DC1" w:rsidP="00F623D5">
      <w:pPr>
        <w:spacing w:line="276" w:lineRule="auto"/>
        <w:rPr>
          <w:color w:val="000000" w:themeColor="text1"/>
          <w:szCs w:val="24"/>
        </w:rPr>
      </w:pPr>
    </w:p>
    <w:p w14:paraId="76670274" w14:textId="77777777" w:rsidR="00E22DC1" w:rsidRPr="00F10967" w:rsidRDefault="00E22DC1" w:rsidP="00F623D5">
      <w:pPr>
        <w:spacing w:line="276" w:lineRule="auto"/>
        <w:rPr>
          <w:i/>
          <w:color w:val="000000" w:themeColor="text1"/>
          <w:szCs w:val="24"/>
        </w:rPr>
      </w:pPr>
    </w:p>
    <w:p w14:paraId="68D60676" w14:textId="77777777" w:rsidR="00E22DC1" w:rsidRPr="00F10967" w:rsidRDefault="00E22DC1" w:rsidP="00F623D5">
      <w:pPr>
        <w:spacing w:line="276" w:lineRule="auto"/>
        <w:rPr>
          <w:i/>
          <w:color w:val="000000" w:themeColor="text1"/>
          <w:szCs w:val="24"/>
        </w:rPr>
      </w:pPr>
      <w:r w:rsidRPr="00F10967">
        <w:rPr>
          <w:i/>
          <w:color w:val="000000" w:themeColor="text1"/>
          <w:szCs w:val="24"/>
        </w:rPr>
        <w:t>Käesolev üleandmise-vastuvõtmise akt on allkirjastatud digitaalselt.</w:t>
      </w:r>
    </w:p>
    <w:p w14:paraId="75C2D37A" w14:textId="77777777" w:rsidR="00E22DC1" w:rsidRPr="00F10967" w:rsidRDefault="00E22DC1" w:rsidP="00F623D5">
      <w:pPr>
        <w:spacing w:line="276" w:lineRule="auto"/>
        <w:rPr>
          <w:color w:val="000000" w:themeColor="text1"/>
          <w:szCs w:val="24"/>
        </w:rPr>
      </w:pPr>
    </w:p>
    <w:p w14:paraId="4E37DDC4" w14:textId="77777777" w:rsidR="00E22DC1" w:rsidRPr="00F10967" w:rsidRDefault="00E22DC1" w:rsidP="00F623D5">
      <w:pPr>
        <w:spacing w:line="276" w:lineRule="auto"/>
        <w:rPr>
          <w:color w:val="000000" w:themeColor="text1"/>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544"/>
      </w:tblGrid>
      <w:tr w:rsidR="00F10967" w:rsidRPr="00F10967" w14:paraId="491D0D22" w14:textId="77777777" w:rsidTr="001714CE">
        <w:tc>
          <w:tcPr>
            <w:tcW w:w="3261" w:type="dxa"/>
          </w:tcPr>
          <w:p w14:paraId="50437827" w14:textId="77777777" w:rsidR="00E22DC1" w:rsidRPr="00F10967" w:rsidRDefault="00E22DC1" w:rsidP="00F623D5">
            <w:pPr>
              <w:spacing w:line="276" w:lineRule="auto"/>
              <w:rPr>
                <w:rFonts w:ascii="Times New Roman" w:hAnsi="Times New Roman"/>
                <w:color w:val="000000" w:themeColor="text1"/>
                <w:szCs w:val="24"/>
                <w:u w:val="single"/>
              </w:rPr>
            </w:pPr>
            <w:r w:rsidRPr="00F10967">
              <w:rPr>
                <w:rFonts w:ascii="Times New Roman" w:hAnsi="Times New Roman"/>
                <w:color w:val="000000" w:themeColor="text1"/>
                <w:szCs w:val="24"/>
                <w:u w:val="single"/>
              </w:rPr>
              <w:t>Täitja:</w:t>
            </w:r>
            <w:r w:rsidRPr="00F10967">
              <w:rPr>
                <w:rFonts w:ascii="Times New Roman" w:hAnsi="Times New Roman"/>
                <w:color w:val="000000" w:themeColor="text1"/>
                <w:szCs w:val="24"/>
                <w:u w:val="single"/>
              </w:rPr>
              <w:tab/>
            </w:r>
          </w:p>
          <w:p w14:paraId="476542BD" w14:textId="77777777" w:rsidR="00E22DC1" w:rsidRPr="00F10967" w:rsidRDefault="00E22DC1" w:rsidP="00F623D5">
            <w:pPr>
              <w:spacing w:line="276" w:lineRule="auto"/>
              <w:rPr>
                <w:rFonts w:ascii="Times New Roman" w:hAnsi="Times New Roman"/>
                <w:color w:val="000000" w:themeColor="text1"/>
                <w:szCs w:val="24"/>
                <w:u w:val="single"/>
              </w:rPr>
            </w:pPr>
          </w:p>
          <w:p w14:paraId="12BE2CF2"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24CF030D"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/asutuse nimi/</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34B4D9F9"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191AED8A"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/allkirjastaja nimi/</w:t>
            </w:r>
          </w:p>
        </w:tc>
        <w:tc>
          <w:tcPr>
            <w:tcW w:w="3118" w:type="dxa"/>
          </w:tcPr>
          <w:p w14:paraId="4F29D20F" w14:textId="6D6294F7" w:rsidR="00E22DC1" w:rsidRPr="00F10967" w:rsidRDefault="00E22DC1" w:rsidP="00F623D5">
            <w:pPr>
              <w:spacing w:line="276" w:lineRule="auto"/>
              <w:rPr>
                <w:rFonts w:ascii="Times New Roman" w:hAnsi="Times New Roman"/>
                <w:color w:val="000000" w:themeColor="text1"/>
                <w:szCs w:val="24"/>
                <w:u w:val="single"/>
              </w:rPr>
            </w:pPr>
            <w:r w:rsidRPr="00F10967">
              <w:rPr>
                <w:rFonts w:ascii="Times New Roman" w:hAnsi="Times New Roman"/>
                <w:color w:val="000000" w:themeColor="text1"/>
                <w:szCs w:val="24"/>
              </w:rPr>
              <w:t>/</w:t>
            </w:r>
          </w:p>
        </w:tc>
        <w:tc>
          <w:tcPr>
            <w:tcW w:w="3544" w:type="dxa"/>
          </w:tcPr>
          <w:p w14:paraId="126C7BDE" w14:textId="77777777" w:rsidR="00E22DC1" w:rsidRPr="00F10967" w:rsidRDefault="00E22DC1" w:rsidP="00F623D5">
            <w:pPr>
              <w:spacing w:line="276" w:lineRule="auto"/>
              <w:rPr>
                <w:rFonts w:ascii="Times New Roman" w:hAnsi="Times New Roman"/>
                <w:color w:val="000000" w:themeColor="text1"/>
                <w:szCs w:val="24"/>
                <w:u w:val="single"/>
              </w:rPr>
            </w:pPr>
            <w:r w:rsidRPr="00F10967">
              <w:rPr>
                <w:rFonts w:ascii="Times New Roman" w:hAnsi="Times New Roman"/>
                <w:color w:val="000000" w:themeColor="text1"/>
                <w:szCs w:val="24"/>
                <w:u w:val="single"/>
              </w:rPr>
              <w:t>Tellija:</w:t>
            </w:r>
          </w:p>
          <w:p w14:paraId="66D8B522" w14:textId="77777777" w:rsidR="00E22DC1" w:rsidRPr="00F10967" w:rsidRDefault="00E22DC1" w:rsidP="00F623D5">
            <w:pPr>
              <w:spacing w:line="276" w:lineRule="auto"/>
              <w:rPr>
                <w:rFonts w:ascii="Times New Roman" w:hAnsi="Times New Roman"/>
                <w:color w:val="000000" w:themeColor="text1"/>
                <w:szCs w:val="24"/>
              </w:rPr>
            </w:pPr>
          </w:p>
          <w:p w14:paraId="22A9D01D"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67A1BE8D"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/asutuse nimi/</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43181525"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w:t>
            </w:r>
            <w:r w:rsidRPr="00F10967">
              <w:rPr>
                <w:rFonts w:ascii="Times New Roman" w:hAnsi="Times New Roman"/>
                <w:color w:val="000000" w:themeColor="text1"/>
                <w:szCs w:val="24"/>
              </w:rPr>
              <w:tab/>
            </w:r>
            <w:r w:rsidRPr="00F10967">
              <w:rPr>
                <w:rFonts w:ascii="Times New Roman" w:hAnsi="Times New Roman"/>
                <w:color w:val="000000" w:themeColor="text1"/>
                <w:szCs w:val="24"/>
              </w:rPr>
              <w:tab/>
            </w:r>
          </w:p>
          <w:p w14:paraId="0DEFF1D4" w14:textId="77777777" w:rsidR="00E22DC1" w:rsidRPr="00F10967" w:rsidRDefault="00E22DC1" w:rsidP="00F623D5">
            <w:pPr>
              <w:spacing w:line="276" w:lineRule="auto"/>
              <w:rPr>
                <w:rFonts w:ascii="Times New Roman" w:hAnsi="Times New Roman"/>
                <w:color w:val="000000" w:themeColor="text1"/>
                <w:szCs w:val="24"/>
              </w:rPr>
            </w:pPr>
            <w:r w:rsidRPr="00F10967">
              <w:rPr>
                <w:rFonts w:ascii="Times New Roman" w:hAnsi="Times New Roman"/>
                <w:color w:val="000000" w:themeColor="text1"/>
                <w:szCs w:val="24"/>
              </w:rPr>
              <w:t>/allkirjastaja nimi/</w:t>
            </w:r>
          </w:p>
        </w:tc>
      </w:tr>
    </w:tbl>
    <w:p w14:paraId="7A8DB740" w14:textId="77777777" w:rsidR="00E22DC1" w:rsidRPr="00F10967" w:rsidRDefault="00E22DC1" w:rsidP="00F623D5">
      <w:pPr>
        <w:spacing w:line="276" w:lineRule="auto"/>
        <w:ind w:left="578" w:hanging="578"/>
        <w:rPr>
          <w:rFonts w:eastAsia="Calibri"/>
          <w:i/>
          <w:color w:val="000000" w:themeColor="text1"/>
          <w:szCs w:val="24"/>
        </w:rPr>
      </w:pPr>
      <w:r w:rsidRPr="00F10967">
        <w:rPr>
          <w:rFonts w:eastAsia="Calibri"/>
          <w:i/>
          <w:color w:val="000000" w:themeColor="text1"/>
          <w:szCs w:val="24"/>
        </w:rPr>
        <w:tab/>
      </w:r>
    </w:p>
    <w:p w14:paraId="29BC13A7" w14:textId="77777777" w:rsidR="00E22DC1" w:rsidRPr="00F10967" w:rsidRDefault="00E22DC1" w:rsidP="00F623D5">
      <w:pPr>
        <w:shd w:val="clear" w:color="auto" w:fill="FFFFFF"/>
        <w:spacing w:line="276" w:lineRule="auto"/>
        <w:ind w:left="578" w:hanging="578"/>
        <w:rPr>
          <w:rFonts w:eastAsia="Calibri"/>
          <w:i/>
          <w:color w:val="000000" w:themeColor="text1"/>
          <w:szCs w:val="24"/>
        </w:rPr>
      </w:pPr>
    </w:p>
    <w:p w14:paraId="2F4ABBD2" w14:textId="77777777" w:rsidR="00E22DC1" w:rsidRPr="00F10967" w:rsidRDefault="00E22DC1" w:rsidP="00F623D5">
      <w:pPr>
        <w:shd w:val="clear" w:color="auto" w:fill="FFFFFF"/>
        <w:spacing w:line="276" w:lineRule="auto"/>
        <w:ind w:left="578" w:hanging="578"/>
        <w:rPr>
          <w:rFonts w:eastAsia="Calibri"/>
          <w:i/>
          <w:color w:val="000000" w:themeColor="text1"/>
          <w:szCs w:val="24"/>
        </w:rPr>
      </w:pPr>
    </w:p>
    <w:p w14:paraId="61142C12" w14:textId="77777777" w:rsidR="00E22DC1" w:rsidRPr="00F10967" w:rsidRDefault="00E22DC1" w:rsidP="00F623D5">
      <w:pPr>
        <w:shd w:val="clear" w:color="auto" w:fill="FFFFFF"/>
        <w:spacing w:line="276" w:lineRule="auto"/>
        <w:rPr>
          <w:rFonts w:eastAsia="Calibri"/>
          <w:color w:val="000000" w:themeColor="text1"/>
        </w:rPr>
      </w:pPr>
    </w:p>
    <w:p w14:paraId="5DEBA500" w14:textId="77777777" w:rsidR="00E22DC1" w:rsidRPr="00F10967" w:rsidRDefault="00E22DC1" w:rsidP="00F623D5">
      <w:pPr>
        <w:pStyle w:val="BodyText"/>
        <w:spacing w:after="0" w:line="276" w:lineRule="auto"/>
        <w:rPr>
          <w:color w:val="000000" w:themeColor="text1"/>
        </w:rPr>
      </w:pPr>
    </w:p>
    <w:p w14:paraId="48E91864" w14:textId="09B7FC30" w:rsidR="006C242B" w:rsidRPr="00F10967" w:rsidRDefault="006C242B" w:rsidP="00F623D5">
      <w:pPr>
        <w:shd w:val="clear" w:color="auto" w:fill="FFFFFF"/>
        <w:spacing w:line="276" w:lineRule="auto"/>
        <w:rPr>
          <w:i/>
          <w:iCs/>
          <w:color w:val="000000" w:themeColor="text1"/>
        </w:rPr>
      </w:pPr>
    </w:p>
    <w:sectPr w:rsidR="006C242B" w:rsidRPr="00F10967" w:rsidSect="00E36591">
      <w:headerReference w:type="default" r:id="rId16"/>
      <w:type w:val="continuous"/>
      <w:pgSz w:w="11906" w:h="16838" w:code="9"/>
      <w:pgMar w:top="454" w:right="680" w:bottom="510" w:left="1814" w:header="454" w:footer="510"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Peeter Mäeker" w:date="2024-12-16T16:12:00Z" w:initials="PM">
    <w:p w14:paraId="4AF4BDB1" w14:textId="3B3DB33C" w:rsidR="00EC518A" w:rsidRDefault="00EC518A">
      <w:pPr>
        <w:pStyle w:val="CommentText"/>
      </w:pPr>
      <w:r>
        <w:rPr>
          <w:rStyle w:val="CommentReference"/>
        </w:rPr>
        <w:annotationRef/>
      </w:r>
      <w:r w:rsidRPr="0A27206B">
        <w:t>Paneks pikemalt? 2 nädalat kuidagi kiire? Muidugi reeglina oleme jõudnud.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F4BD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CDC248" w16cex:dateUtc="2024-12-1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F4BDB1" w16cid:durableId="75CDC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DC44" w14:textId="77777777" w:rsidR="00E36591" w:rsidRDefault="00E36591">
      <w:r>
        <w:separator/>
      </w:r>
    </w:p>
  </w:endnote>
  <w:endnote w:type="continuationSeparator" w:id="0">
    <w:p w14:paraId="3962FFDC" w14:textId="77777777" w:rsidR="00E36591" w:rsidRDefault="00E3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94A9" w14:textId="77777777" w:rsidR="00E36591" w:rsidRDefault="00E36591">
      <w:r>
        <w:separator/>
      </w:r>
    </w:p>
  </w:footnote>
  <w:footnote w:type="continuationSeparator" w:id="0">
    <w:p w14:paraId="39DD9465" w14:textId="77777777" w:rsidR="00E36591" w:rsidRDefault="00E3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701F" w14:textId="13F72887"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881120">
      <w:rPr>
        <w:rStyle w:val="PageNumber"/>
        <w:noProof/>
      </w:rPr>
      <w:t>6</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81120">
      <w:rPr>
        <w:rStyle w:val="PageNumber"/>
        <w:noProof/>
      </w:rPr>
      <w:t>6</w:t>
    </w:r>
    <w:r>
      <w:rPr>
        <w:rStyle w:val="PageNumber"/>
      </w:rPr>
      <w:fldChar w:fldCharType="end"/>
    </w:r>
    <w:r w:rsidR="005A223E">
      <w:rPr>
        <w:rStyle w:val="PageNumber"/>
      </w:rPr>
      <w:t>)</w:t>
    </w:r>
  </w:p>
  <w:p w14:paraId="718C7020"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9F7"/>
    <w:multiLevelType w:val="multilevel"/>
    <w:tmpl w:val="A1A6EB9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14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591BF7"/>
    <w:multiLevelType w:val="hybridMultilevel"/>
    <w:tmpl w:val="6144E3E4"/>
    <w:lvl w:ilvl="0" w:tplc="AF4EB30C">
      <w:start w:val="1"/>
      <w:numFmt w:val="decimal"/>
      <w:lvlText w:val="%1."/>
      <w:lvlJc w:val="left"/>
      <w:pPr>
        <w:ind w:left="720" w:hanging="360"/>
      </w:pPr>
      <w:rPr>
        <w:rFonts w:hint="default"/>
        <w:b w:val="0"/>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847B4C"/>
    <w:multiLevelType w:val="multilevel"/>
    <w:tmpl w:val="F858F08C"/>
    <w:lvl w:ilvl="0">
      <w:start w:val="3"/>
      <w:numFmt w:val="decimal"/>
      <w:lvlText w:val="%1"/>
      <w:lvlJc w:val="left"/>
      <w:pPr>
        <w:ind w:left="360" w:hanging="360"/>
      </w:pPr>
      <w:rPr>
        <w:rFonts w:hint="default"/>
        <w:b/>
        <w:bCs/>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37870DC"/>
    <w:multiLevelType w:val="hybridMultilevel"/>
    <w:tmpl w:val="F08CD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CA29C6"/>
    <w:multiLevelType w:val="multilevel"/>
    <w:tmpl w:val="B622E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00E1AE9"/>
    <w:multiLevelType w:val="multilevel"/>
    <w:tmpl w:val="4746B0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77234"/>
    <w:multiLevelType w:val="multilevel"/>
    <w:tmpl w:val="218C5A48"/>
    <w:lvl w:ilvl="0">
      <w:start w:val="1"/>
      <w:numFmt w:val="decimal"/>
      <w:lvlText w:val="%1."/>
      <w:lvlJc w:val="left"/>
      <w:pPr>
        <w:ind w:left="720" w:hanging="720"/>
      </w:pPr>
      <w:rPr>
        <w:rFonts w:hint="default"/>
      </w:rPr>
    </w:lvl>
    <w:lvl w:ilvl="1">
      <w:start w:val="5"/>
      <w:numFmt w:val="decimal"/>
      <w:lvlText w:val="%1.%2."/>
      <w:lvlJc w:val="left"/>
      <w:pPr>
        <w:ind w:left="1051" w:hanging="72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45CF685A"/>
    <w:multiLevelType w:val="multilevel"/>
    <w:tmpl w:val="41BAD18A"/>
    <w:lvl w:ilvl="0">
      <w:start w:val="2"/>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7415E0E"/>
    <w:multiLevelType w:val="hybridMultilevel"/>
    <w:tmpl w:val="59301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7311A7"/>
    <w:multiLevelType w:val="multilevel"/>
    <w:tmpl w:val="C108D16C"/>
    <w:lvl w:ilvl="0">
      <w:start w:val="1"/>
      <w:numFmt w:val="decimal"/>
      <w:lvlText w:val="%1."/>
      <w:lvlJc w:val="left"/>
      <w:pPr>
        <w:ind w:left="720" w:hanging="720"/>
      </w:pPr>
      <w:rPr>
        <w:rFonts w:hint="default"/>
      </w:rPr>
    </w:lvl>
    <w:lvl w:ilvl="1">
      <w:start w:val="5"/>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2" w15:restartNumberingAfterBreak="0">
    <w:nsid w:val="4C940911"/>
    <w:multiLevelType w:val="multilevel"/>
    <w:tmpl w:val="57001C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614F4C"/>
    <w:multiLevelType w:val="hybridMultilevel"/>
    <w:tmpl w:val="9DD0BF6E"/>
    <w:lvl w:ilvl="0" w:tplc="0425000F">
      <w:start w:val="1"/>
      <w:numFmt w:val="decimal"/>
      <w:lvlText w:val="%1."/>
      <w:lvlJc w:val="left"/>
      <w:pPr>
        <w:ind w:left="1495" w:hanging="360"/>
      </w:pPr>
    </w:lvl>
    <w:lvl w:ilvl="1" w:tplc="04250019" w:tentative="1">
      <w:start w:val="1"/>
      <w:numFmt w:val="lowerLetter"/>
      <w:lvlText w:val="%2."/>
      <w:lvlJc w:val="left"/>
      <w:pPr>
        <w:ind w:left="1495" w:hanging="360"/>
      </w:pPr>
    </w:lvl>
    <w:lvl w:ilvl="2" w:tplc="0425001B" w:tentative="1">
      <w:start w:val="1"/>
      <w:numFmt w:val="lowerRoman"/>
      <w:lvlText w:val="%3."/>
      <w:lvlJc w:val="right"/>
      <w:pPr>
        <w:ind w:left="2215" w:hanging="180"/>
      </w:pPr>
    </w:lvl>
    <w:lvl w:ilvl="3" w:tplc="0425000F" w:tentative="1">
      <w:start w:val="1"/>
      <w:numFmt w:val="decimal"/>
      <w:lvlText w:val="%4."/>
      <w:lvlJc w:val="left"/>
      <w:pPr>
        <w:ind w:left="2935" w:hanging="360"/>
      </w:pPr>
    </w:lvl>
    <w:lvl w:ilvl="4" w:tplc="04250019" w:tentative="1">
      <w:start w:val="1"/>
      <w:numFmt w:val="lowerLetter"/>
      <w:lvlText w:val="%5."/>
      <w:lvlJc w:val="left"/>
      <w:pPr>
        <w:ind w:left="3655" w:hanging="360"/>
      </w:pPr>
    </w:lvl>
    <w:lvl w:ilvl="5" w:tplc="0425001B" w:tentative="1">
      <w:start w:val="1"/>
      <w:numFmt w:val="lowerRoman"/>
      <w:lvlText w:val="%6."/>
      <w:lvlJc w:val="right"/>
      <w:pPr>
        <w:ind w:left="4375" w:hanging="180"/>
      </w:pPr>
    </w:lvl>
    <w:lvl w:ilvl="6" w:tplc="0425000F" w:tentative="1">
      <w:start w:val="1"/>
      <w:numFmt w:val="decimal"/>
      <w:lvlText w:val="%7."/>
      <w:lvlJc w:val="left"/>
      <w:pPr>
        <w:ind w:left="5095" w:hanging="360"/>
      </w:pPr>
    </w:lvl>
    <w:lvl w:ilvl="7" w:tplc="04250019" w:tentative="1">
      <w:start w:val="1"/>
      <w:numFmt w:val="lowerLetter"/>
      <w:lvlText w:val="%8."/>
      <w:lvlJc w:val="left"/>
      <w:pPr>
        <w:ind w:left="5815" w:hanging="360"/>
      </w:pPr>
    </w:lvl>
    <w:lvl w:ilvl="8" w:tplc="0425001B" w:tentative="1">
      <w:start w:val="1"/>
      <w:numFmt w:val="lowerRoman"/>
      <w:lvlText w:val="%9."/>
      <w:lvlJc w:val="right"/>
      <w:pPr>
        <w:ind w:left="6535" w:hanging="180"/>
      </w:pPr>
    </w:lvl>
  </w:abstractNum>
  <w:abstractNum w:abstractNumId="14" w15:restartNumberingAfterBreak="0">
    <w:nsid w:val="5289144E"/>
    <w:multiLevelType w:val="multilevel"/>
    <w:tmpl w:val="5B4CE3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32093"/>
    <w:multiLevelType w:val="multilevel"/>
    <w:tmpl w:val="8048D84A"/>
    <w:lvl w:ilvl="0">
      <w:start w:val="3"/>
      <w:numFmt w:val="decimal"/>
      <w:lvlText w:val="%1"/>
      <w:lvlJc w:val="left"/>
      <w:pPr>
        <w:ind w:left="360" w:hanging="360"/>
      </w:pPr>
      <w:rPr>
        <w:rFonts w:hint="default"/>
        <w:b/>
        <w:bCs/>
        <w:i w:val="0"/>
        <w:iCs w:val="0"/>
      </w:rPr>
    </w:lvl>
    <w:lvl w:ilvl="1">
      <w:start w:val="1"/>
      <w:numFmt w:val="decimal"/>
      <w:lvlText w:val="%1.%2"/>
      <w:lvlJc w:val="left"/>
      <w:pPr>
        <w:ind w:left="360" w:hanging="360"/>
      </w:pPr>
      <w:rPr>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CA61A1"/>
    <w:multiLevelType w:val="multilevel"/>
    <w:tmpl w:val="F0628D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CF02CE4"/>
    <w:multiLevelType w:val="multilevel"/>
    <w:tmpl w:val="2F32E1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08440B"/>
    <w:multiLevelType w:val="multilevel"/>
    <w:tmpl w:val="9DE4C2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E8E69B4"/>
    <w:multiLevelType w:val="multilevel"/>
    <w:tmpl w:val="31223D6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2939DD"/>
    <w:multiLevelType w:val="multilevel"/>
    <w:tmpl w:val="3BB6FE82"/>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3793433"/>
    <w:multiLevelType w:val="multilevel"/>
    <w:tmpl w:val="AC86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200C69"/>
    <w:multiLevelType w:val="multilevel"/>
    <w:tmpl w:val="7B5AD212"/>
    <w:lvl w:ilvl="0">
      <w:start w:val="1"/>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210578561">
    <w:abstractNumId w:val="19"/>
  </w:num>
  <w:num w:numId="2" w16cid:durableId="475684068">
    <w:abstractNumId w:val="24"/>
  </w:num>
  <w:num w:numId="3" w16cid:durableId="668558059">
    <w:abstractNumId w:val="6"/>
  </w:num>
  <w:num w:numId="4" w16cid:durableId="19599498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447433">
    <w:abstractNumId w:val="9"/>
  </w:num>
  <w:num w:numId="6" w16cid:durableId="1618676167">
    <w:abstractNumId w:val="1"/>
  </w:num>
  <w:num w:numId="7" w16cid:durableId="1276713822">
    <w:abstractNumId w:val="17"/>
  </w:num>
  <w:num w:numId="8" w16cid:durableId="560021928">
    <w:abstractNumId w:val="3"/>
  </w:num>
  <w:num w:numId="9" w16cid:durableId="734016130">
    <w:abstractNumId w:val="12"/>
  </w:num>
  <w:num w:numId="10" w16cid:durableId="460733983">
    <w:abstractNumId w:val="0"/>
  </w:num>
  <w:num w:numId="11" w16cid:durableId="1343361715">
    <w:abstractNumId w:val="14"/>
  </w:num>
  <w:num w:numId="12" w16cid:durableId="1052146522">
    <w:abstractNumId w:val="15"/>
  </w:num>
  <w:num w:numId="13" w16cid:durableId="94175691">
    <w:abstractNumId w:val="4"/>
  </w:num>
  <w:num w:numId="14" w16cid:durableId="850023104">
    <w:abstractNumId w:val="13"/>
  </w:num>
  <w:num w:numId="15" w16cid:durableId="1398238078">
    <w:abstractNumId w:val="7"/>
  </w:num>
  <w:num w:numId="16" w16cid:durableId="717700985">
    <w:abstractNumId w:val="16"/>
  </w:num>
  <w:num w:numId="17" w16cid:durableId="1662737018">
    <w:abstractNumId w:val="10"/>
  </w:num>
  <w:num w:numId="18" w16cid:durableId="1931428619">
    <w:abstractNumId w:val="2"/>
  </w:num>
  <w:num w:numId="19" w16cid:durableId="594633449">
    <w:abstractNumId w:val="25"/>
  </w:num>
  <w:num w:numId="20" w16cid:durableId="857700263">
    <w:abstractNumId w:val="21"/>
  </w:num>
  <w:num w:numId="21" w16cid:durableId="1274166098">
    <w:abstractNumId w:val="11"/>
  </w:num>
  <w:num w:numId="22" w16cid:durableId="1750884477">
    <w:abstractNumId w:val="8"/>
  </w:num>
  <w:num w:numId="23" w16cid:durableId="1223904419">
    <w:abstractNumId w:val="23"/>
  </w:num>
  <w:num w:numId="24" w16cid:durableId="1153327055">
    <w:abstractNumId w:val="18"/>
  </w:num>
  <w:num w:numId="25" w16cid:durableId="689373355">
    <w:abstractNumId w:val="22"/>
  </w:num>
  <w:num w:numId="26" w16cid:durableId="91123261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eter Mäeker">
    <w15:presenceInfo w15:providerId="AD" w15:userId="S::peeter.maeker@smit.ee::271cc56d-affe-47d7-8318-0eb1f5d25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F"/>
    <w:rsid w:val="00001310"/>
    <w:rsid w:val="00001576"/>
    <w:rsid w:val="00015867"/>
    <w:rsid w:val="000200CD"/>
    <w:rsid w:val="0002230B"/>
    <w:rsid w:val="000231CB"/>
    <w:rsid w:val="00024791"/>
    <w:rsid w:val="00025B23"/>
    <w:rsid w:val="000271B1"/>
    <w:rsid w:val="000304C3"/>
    <w:rsid w:val="00031482"/>
    <w:rsid w:val="00032BE9"/>
    <w:rsid w:val="000340C2"/>
    <w:rsid w:val="000425ED"/>
    <w:rsid w:val="00044D95"/>
    <w:rsid w:val="00050CC8"/>
    <w:rsid w:val="00055362"/>
    <w:rsid w:val="00063BBC"/>
    <w:rsid w:val="00063DAE"/>
    <w:rsid w:val="000654FC"/>
    <w:rsid w:val="00073180"/>
    <w:rsid w:val="00074293"/>
    <w:rsid w:val="00074758"/>
    <w:rsid w:val="000817B4"/>
    <w:rsid w:val="00092FC0"/>
    <w:rsid w:val="00093789"/>
    <w:rsid w:val="000A3479"/>
    <w:rsid w:val="000B48DB"/>
    <w:rsid w:val="000B5E01"/>
    <w:rsid w:val="000B5E2D"/>
    <w:rsid w:val="000C6214"/>
    <w:rsid w:val="000D1107"/>
    <w:rsid w:val="000D2A12"/>
    <w:rsid w:val="000D47CE"/>
    <w:rsid w:val="000E76C9"/>
    <w:rsid w:val="000F0986"/>
    <w:rsid w:val="001032D8"/>
    <w:rsid w:val="00103F69"/>
    <w:rsid w:val="00107237"/>
    <w:rsid w:val="00114133"/>
    <w:rsid w:val="00126949"/>
    <w:rsid w:val="0012757C"/>
    <w:rsid w:val="00127FE3"/>
    <w:rsid w:val="00134734"/>
    <w:rsid w:val="00141D31"/>
    <w:rsid w:val="001445D6"/>
    <w:rsid w:val="001453F9"/>
    <w:rsid w:val="00146B5D"/>
    <w:rsid w:val="00152E9D"/>
    <w:rsid w:val="00153B9E"/>
    <w:rsid w:val="0015592C"/>
    <w:rsid w:val="00167DE9"/>
    <w:rsid w:val="001733A6"/>
    <w:rsid w:val="00175B9F"/>
    <w:rsid w:val="00176D39"/>
    <w:rsid w:val="001775E9"/>
    <w:rsid w:val="00181813"/>
    <w:rsid w:val="00182E3C"/>
    <w:rsid w:val="001866D6"/>
    <w:rsid w:val="001967F2"/>
    <w:rsid w:val="00196A25"/>
    <w:rsid w:val="001A01EB"/>
    <w:rsid w:val="001A0AD5"/>
    <w:rsid w:val="001B3A06"/>
    <w:rsid w:val="001B3E7E"/>
    <w:rsid w:val="001B4CEA"/>
    <w:rsid w:val="001C0536"/>
    <w:rsid w:val="001C3006"/>
    <w:rsid w:val="001C506C"/>
    <w:rsid w:val="001D0499"/>
    <w:rsid w:val="001D1FF2"/>
    <w:rsid w:val="001D3607"/>
    <w:rsid w:val="001D475E"/>
    <w:rsid w:val="001D52CA"/>
    <w:rsid w:val="001E0730"/>
    <w:rsid w:val="001E2F1C"/>
    <w:rsid w:val="001E436F"/>
    <w:rsid w:val="001E4A24"/>
    <w:rsid w:val="001E62E3"/>
    <w:rsid w:val="001F18E4"/>
    <w:rsid w:val="001F230F"/>
    <w:rsid w:val="001F4FD6"/>
    <w:rsid w:val="002019E5"/>
    <w:rsid w:val="0020611F"/>
    <w:rsid w:val="0020741F"/>
    <w:rsid w:val="00207A2D"/>
    <w:rsid w:val="00211098"/>
    <w:rsid w:val="0022532F"/>
    <w:rsid w:val="00225943"/>
    <w:rsid w:val="002416D7"/>
    <w:rsid w:val="002529F2"/>
    <w:rsid w:val="002539FE"/>
    <w:rsid w:val="0026278B"/>
    <w:rsid w:val="002630F3"/>
    <w:rsid w:val="00265BBB"/>
    <w:rsid w:val="002665C6"/>
    <w:rsid w:val="00272462"/>
    <w:rsid w:val="00274403"/>
    <w:rsid w:val="002807C9"/>
    <w:rsid w:val="00285B27"/>
    <w:rsid w:val="00291DF7"/>
    <w:rsid w:val="002955D4"/>
    <w:rsid w:val="002A53D3"/>
    <w:rsid w:val="002B64E8"/>
    <w:rsid w:val="002C03A2"/>
    <w:rsid w:val="002C220E"/>
    <w:rsid w:val="002C72AD"/>
    <w:rsid w:val="002D1AE9"/>
    <w:rsid w:val="002D230C"/>
    <w:rsid w:val="002D58EE"/>
    <w:rsid w:val="002D6103"/>
    <w:rsid w:val="002E3307"/>
    <w:rsid w:val="002E5EAF"/>
    <w:rsid w:val="002E7A78"/>
    <w:rsid w:val="002F605D"/>
    <w:rsid w:val="00307A59"/>
    <w:rsid w:val="003111C4"/>
    <w:rsid w:val="00312B7B"/>
    <w:rsid w:val="003142B1"/>
    <w:rsid w:val="003174EA"/>
    <w:rsid w:val="00323C2B"/>
    <w:rsid w:val="00324077"/>
    <w:rsid w:val="00325E0F"/>
    <w:rsid w:val="00331ADA"/>
    <w:rsid w:val="00344B2A"/>
    <w:rsid w:val="00345AEF"/>
    <w:rsid w:val="003522CD"/>
    <w:rsid w:val="00353EB4"/>
    <w:rsid w:val="00354F07"/>
    <w:rsid w:val="00356A8F"/>
    <w:rsid w:val="003632D0"/>
    <w:rsid w:val="003739E5"/>
    <w:rsid w:val="003779EF"/>
    <w:rsid w:val="0038251B"/>
    <w:rsid w:val="0039534C"/>
    <w:rsid w:val="003A1569"/>
    <w:rsid w:val="003B4276"/>
    <w:rsid w:val="003C07E6"/>
    <w:rsid w:val="003C3BA1"/>
    <w:rsid w:val="003D14D8"/>
    <w:rsid w:val="003D7D6D"/>
    <w:rsid w:val="003E1E9C"/>
    <w:rsid w:val="003E4624"/>
    <w:rsid w:val="003F0619"/>
    <w:rsid w:val="003F0F4C"/>
    <w:rsid w:val="004157A4"/>
    <w:rsid w:val="0041741F"/>
    <w:rsid w:val="00424F13"/>
    <w:rsid w:val="004375C0"/>
    <w:rsid w:val="00437967"/>
    <w:rsid w:val="00440F99"/>
    <w:rsid w:val="0044161E"/>
    <w:rsid w:val="0044179E"/>
    <w:rsid w:val="004473A9"/>
    <w:rsid w:val="00450089"/>
    <w:rsid w:val="00451528"/>
    <w:rsid w:val="00456A7B"/>
    <w:rsid w:val="004601F5"/>
    <w:rsid w:val="0047083B"/>
    <w:rsid w:val="00471C1F"/>
    <w:rsid w:val="004729D2"/>
    <w:rsid w:val="00485EA9"/>
    <w:rsid w:val="00490037"/>
    <w:rsid w:val="004A080B"/>
    <w:rsid w:val="004A0C08"/>
    <w:rsid w:val="004A485E"/>
    <w:rsid w:val="004A6FB4"/>
    <w:rsid w:val="004B1B67"/>
    <w:rsid w:val="004B2935"/>
    <w:rsid w:val="004B4A64"/>
    <w:rsid w:val="004C0E1F"/>
    <w:rsid w:val="004C1A25"/>
    <w:rsid w:val="004C34CB"/>
    <w:rsid w:val="004C6AD9"/>
    <w:rsid w:val="004C7612"/>
    <w:rsid w:val="004D3FD6"/>
    <w:rsid w:val="004E0E65"/>
    <w:rsid w:val="004E1EAB"/>
    <w:rsid w:val="004F1A94"/>
    <w:rsid w:val="004F3E88"/>
    <w:rsid w:val="004F76CC"/>
    <w:rsid w:val="004F7D1B"/>
    <w:rsid w:val="00507802"/>
    <w:rsid w:val="0051189B"/>
    <w:rsid w:val="005207DB"/>
    <w:rsid w:val="00520F3B"/>
    <w:rsid w:val="00525CEA"/>
    <w:rsid w:val="00530024"/>
    <w:rsid w:val="00535BB8"/>
    <w:rsid w:val="00537CBF"/>
    <w:rsid w:val="00547A50"/>
    <w:rsid w:val="0055416A"/>
    <w:rsid w:val="005549C0"/>
    <w:rsid w:val="00555257"/>
    <w:rsid w:val="00556845"/>
    <w:rsid w:val="00561F94"/>
    <w:rsid w:val="0056405E"/>
    <w:rsid w:val="00566810"/>
    <w:rsid w:val="00580184"/>
    <w:rsid w:val="00580BB2"/>
    <w:rsid w:val="00581D78"/>
    <w:rsid w:val="00582396"/>
    <w:rsid w:val="00583354"/>
    <w:rsid w:val="00593177"/>
    <w:rsid w:val="00596F40"/>
    <w:rsid w:val="005A03A0"/>
    <w:rsid w:val="005A223E"/>
    <w:rsid w:val="005A2DDA"/>
    <w:rsid w:val="005B15D5"/>
    <w:rsid w:val="005B51AC"/>
    <w:rsid w:val="005B52F9"/>
    <w:rsid w:val="005C60DD"/>
    <w:rsid w:val="005D0C91"/>
    <w:rsid w:val="005E1344"/>
    <w:rsid w:val="005E5EA1"/>
    <w:rsid w:val="005E74EB"/>
    <w:rsid w:val="00602A47"/>
    <w:rsid w:val="0060384B"/>
    <w:rsid w:val="00614CED"/>
    <w:rsid w:val="00615649"/>
    <w:rsid w:val="0061789C"/>
    <w:rsid w:val="0062240B"/>
    <w:rsid w:val="006319DD"/>
    <w:rsid w:val="00631D91"/>
    <w:rsid w:val="00632787"/>
    <w:rsid w:val="00634B5F"/>
    <w:rsid w:val="0063784A"/>
    <w:rsid w:val="00641422"/>
    <w:rsid w:val="006474A7"/>
    <w:rsid w:val="006549D2"/>
    <w:rsid w:val="006617B6"/>
    <w:rsid w:val="00667D3C"/>
    <w:rsid w:val="0067000F"/>
    <w:rsid w:val="006705B1"/>
    <w:rsid w:val="00671536"/>
    <w:rsid w:val="00671C58"/>
    <w:rsid w:val="00673761"/>
    <w:rsid w:val="00676DE9"/>
    <w:rsid w:val="00680610"/>
    <w:rsid w:val="006848B6"/>
    <w:rsid w:val="00690F61"/>
    <w:rsid w:val="00691A61"/>
    <w:rsid w:val="00692A4A"/>
    <w:rsid w:val="006938BD"/>
    <w:rsid w:val="00694923"/>
    <w:rsid w:val="006A4472"/>
    <w:rsid w:val="006A5F26"/>
    <w:rsid w:val="006C126E"/>
    <w:rsid w:val="006C242B"/>
    <w:rsid w:val="006C33F6"/>
    <w:rsid w:val="006C4130"/>
    <w:rsid w:val="006D3427"/>
    <w:rsid w:val="006D5C15"/>
    <w:rsid w:val="006E69E0"/>
    <w:rsid w:val="006F0DF0"/>
    <w:rsid w:val="006F3A8F"/>
    <w:rsid w:val="006F4650"/>
    <w:rsid w:val="006F666D"/>
    <w:rsid w:val="00706587"/>
    <w:rsid w:val="007103FE"/>
    <w:rsid w:val="0071607C"/>
    <w:rsid w:val="00722FAF"/>
    <w:rsid w:val="00730397"/>
    <w:rsid w:val="0073153E"/>
    <w:rsid w:val="0073211F"/>
    <w:rsid w:val="0073621E"/>
    <w:rsid w:val="0073735D"/>
    <w:rsid w:val="007402D2"/>
    <w:rsid w:val="00743E43"/>
    <w:rsid w:val="00751033"/>
    <w:rsid w:val="007511B8"/>
    <w:rsid w:val="007525C7"/>
    <w:rsid w:val="00755E99"/>
    <w:rsid w:val="00756C75"/>
    <w:rsid w:val="007650BA"/>
    <w:rsid w:val="00787183"/>
    <w:rsid w:val="00790F90"/>
    <w:rsid w:val="007926C2"/>
    <w:rsid w:val="00792ECB"/>
    <w:rsid w:val="0079682E"/>
    <w:rsid w:val="007A3D7F"/>
    <w:rsid w:val="007B7ACA"/>
    <w:rsid w:val="007C045B"/>
    <w:rsid w:val="007C60CA"/>
    <w:rsid w:val="007D3445"/>
    <w:rsid w:val="007D4551"/>
    <w:rsid w:val="007D5C3A"/>
    <w:rsid w:val="007F0EE1"/>
    <w:rsid w:val="007F57FC"/>
    <w:rsid w:val="007F68D7"/>
    <w:rsid w:val="008057FB"/>
    <w:rsid w:val="00810009"/>
    <w:rsid w:val="008119FC"/>
    <w:rsid w:val="008129A1"/>
    <w:rsid w:val="0081570B"/>
    <w:rsid w:val="00827245"/>
    <w:rsid w:val="00831243"/>
    <w:rsid w:val="008336FE"/>
    <w:rsid w:val="00837A27"/>
    <w:rsid w:val="00842AFB"/>
    <w:rsid w:val="00843B2E"/>
    <w:rsid w:val="00850ADF"/>
    <w:rsid w:val="00854DA9"/>
    <w:rsid w:val="00863BD7"/>
    <w:rsid w:val="00864364"/>
    <w:rsid w:val="00865017"/>
    <w:rsid w:val="008664B7"/>
    <w:rsid w:val="008669EA"/>
    <w:rsid w:val="0087558C"/>
    <w:rsid w:val="00881120"/>
    <w:rsid w:val="00885D32"/>
    <w:rsid w:val="008A279D"/>
    <w:rsid w:val="008A3B3F"/>
    <w:rsid w:val="008A3D1B"/>
    <w:rsid w:val="008A4C3C"/>
    <w:rsid w:val="008A4D2D"/>
    <w:rsid w:val="008B24A8"/>
    <w:rsid w:val="008B475B"/>
    <w:rsid w:val="008B640A"/>
    <w:rsid w:val="008C5557"/>
    <w:rsid w:val="008D1836"/>
    <w:rsid w:val="008F09FB"/>
    <w:rsid w:val="008F245F"/>
    <w:rsid w:val="009012CE"/>
    <w:rsid w:val="009031FE"/>
    <w:rsid w:val="00903BF8"/>
    <w:rsid w:val="00910004"/>
    <w:rsid w:val="00910DD1"/>
    <w:rsid w:val="00912D8A"/>
    <w:rsid w:val="00922D73"/>
    <w:rsid w:val="00926610"/>
    <w:rsid w:val="0093336A"/>
    <w:rsid w:val="009337B1"/>
    <w:rsid w:val="00937C66"/>
    <w:rsid w:val="00940F11"/>
    <w:rsid w:val="009411D2"/>
    <w:rsid w:val="009412BD"/>
    <w:rsid w:val="0095676C"/>
    <w:rsid w:val="00961B88"/>
    <w:rsid w:val="009730EC"/>
    <w:rsid w:val="009A4E2A"/>
    <w:rsid w:val="009A5943"/>
    <w:rsid w:val="009B1845"/>
    <w:rsid w:val="009B37FA"/>
    <w:rsid w:val="009B3ECE"/>
    <w:rsid w:val="009C25FC"/>
    <w:rsid w:val="009C2D6A"/>
    <w:rsid w:val="009D0AA6"/>
    <w:rsid w:val="009D411B"/>
    <w:rsid w:val="009D5156"/>
    <w:rsid w:val="009E1AFF"/>
    <w:rsid w:val="009E551B"/>
    <w:rsid w:val="009E6D88"/>
    <w:rsid w:val="009F1A5C"/>
    <w:rsid w:val="009F3D79"/>
    <w:rsid w:val="009F4DD8"/>
    <w:rsid w:val="00A076A3"/>
    <w:rsid w:val="00A13D94"/>
    <w:rsid w:val="00A32526"/>
    <w:rsid w:val="00A34002"/>
    <w:rsid w:val="00A41274"/>
    <w:rsid w:val="00A47DEE"/>
    <w:rsid w:val="00A5019B"/>
    <w:rsid w:val="00A51E94"/>
    <w:rsid w:val="00A61B07"/>
    <w:rsid w:val="00A63B17"/>
    <w:rsid w:val="00A6467C"/>
    <w:rsid w:val="00A80BE4"/>
    <w:rsid w:val="00A81624"/>
    <w:rsid w:val="00A83A2D"/>
    <w:rsid w:val="00A9301A"/>
    <w:rsid w:val="00A93FA7"/>
    <w:rsid w:val="00A94E0D"/>
    <w:rsid w:val="00AA0CA0"/>
    <w:rsid w:val="00AA1E94"/>
    <w:rsid w:val="00AA71D2"/>
    <w:rsid w:val="00AA781D"/>
    <w:rsid w:val="00AB1021"/>
    <w:rsid w:val="00AB6652"/>
    <w:rsid w:val="00AC4076"/>
    <w:rsid w:val="00AD191E"/>
    <w:rsid w:val="00AD1FC6"/>
    <w:rsid w:val="00AD313B"/>
    <w:rsid w:val="00AD535F"/>
    <w:rsid w:val="00AD6F47"/>
    <w:rsid w:val="00AD7343"/>
    <w:rsid w:val="00AE1D5F"/>
    <w:rsid w:val="00AE1EAC"/>
    <w:rsid w:val="00AE46B9"/>
    <w:rsid w:val="00AE689C"/>
    <w:rsid w:val="00AF2586"/>
    <w:rsid w:val="00AF3CD5"/>
    <w:rsid w:val="00AF4ECB"/>
    <w:rsid w:val="00B00AA4"/>
    <w:rsid w:val="00B04A22"/>
    <w:rsid w:val="00B079DD"/>
    <w:rsid w:val="00B115BD"/>
    <w:rsid w:val="00B13967"/>
    <w:rsid w:val="00B155D0"/>
    <w:rsid w:val="00B24CA2"/>
    <w:rsid w:val="00B2514D"/>
    <w:rsid w:val="00B3695F"/>
    <w:rsid w:val="00B56202"/>
    <w:rsid w:val="00B56724"/>
    <w:rsid w:val="00B618DD"/>
    <w:rsid w:val="00B6218E"/>
    <w:rsid w:val="00B6409A"/>
    <w:rsid w:val="00B67C31"/>
    <w:rsid w:val="00B752FB"/>
    <w:rsid w:val="00B75B37"/>
    <w:rsid w:val="00B76DFE"/>
    <w:rsid w:val="00B805D3"/>
    <w:rsid w:val="00B825A2"/>
    <w:rsid w:val="00B91DDA"/>
    <w:rsid w:val="00BA335D"/>
    <w:rsid w:val="00BB32BB"/>
    <w:rsid w:val="00BB5FDA"/>
    <w:rsid w:val="00BC23F3"/>
    <w:rsid w:val="00BD09A9"/>
    <w:rsid w:val="00BD1538"/>
    <w:rsid w:val="00BF28B0"/>
    <w:rsid w:val="00C00668"/>
    <w:rsid w:val="00C05D64"/>
    <w:rsid w:val="00C079D1"/>
    <w:rsid w:val="00C1739A"/>
    <w:rsid w:val="00C1775A"/>
    <w:rsid w:val="00C20345"/>
    <w:rsid w:val="00C22CB8"/>
    <w:rsid w:val="00C35FEA"/>
    <w:rsid w:val="00C36AB0"/>
    <w:rsid w:val="00C40219"/>
    <w:rsid w:val="00C412C8"/>
    <w:rsid w:val="00C415E8"/>
    <w:rsid w:val="00C4390F"/>
    <w:rsid w:val="00C43D33"/>
    <w:rsid w:val="00C51277"/>
    <w:rsid w:val="00C54920"/>
    <w:rsid w:val="00C56F62"/>
    <w:rsid w:val="00C71119"/>
    <w:rsid w:val="00C758F3"/>
    <w:rsid w:val="00C76AAD"/>
    <w:rsid w:val="00C81A7F"/>
    <w:rsid w:val="00C920CE"/>
    <w:rsid w:val="00C9232B"/>
    <w:rsid w:val="00CB044C"/>
    <w:rsid w:val="00CB13A0"/>
    <w:rsid w:val="00CB2DFB"/>
    <w:rsid w:val="00CC01EC"/>
    <w:rsid w:val="00CC48EC"/>
    <w:rsid w:val="00CD4650"/>
    <w:rsid w:val="00CD49CB"/>
    <w:rsid w:val="00CE3111"/>
    <w:rsid w:val="00CE3AE1"/>
    <w:rsid w:val="00CF1239"/>
    <w:rsid w:val="00CF3101"/>
    <w:rsid w:val="00CF51C2"/>
    <w:rsid w:val="00D0735B"/>
    <w:rsid w:val="00D1752D"/>
    <w:rsid w:val="00D2108E"/>
    <w:rsid w:val="00D2136E"/>
    <w:rsid w:val="00D24F22"/>
    <w:rsid w:val="00D30066"/>
    <w:rsid w:val="00D33E72"/>
    <w:rsid w:val="00D45C60"/>
    <w:rsid w:val="00D51497"/>
    <w:rsid w:val="00D56AA6"/>
    <w:rsid w:val="00D56DE7"/>
    <w:rsid w:val="00D73A39"/>
    <w:rsid w:val="00D82AED"/>
    <w:rsid w:val="00D96C92"/>
    <w:rsid w:val="00DA0725"/>
    <w:rsid w:val="00DB3A1A"/>
    <w:rsid w:val="00DC4171"/>
    <w:rsid w:val="00DC739D"/>
    <w:rsid w:val="00DD1356"/>
    <w:rsid w:val="00DE25DF"/>
    <w:rsid w:val="00DE283C"/>
    <w:rsid w:val="00DE62E5"/>
    <w:rsid w:val="00DF4347"/>
    <w:rsid w:val="00DF6172"/>
    <w:rsid w:val="00E068BB"/>
    <w:rsid w:val="00E1058C"/>
    <w:rsid w:val="00E13C5D"/>
    <w:rsid w:val="00E13CB0"/>
    <w:rsid w:val="00E22DC1"/>
    <w:rsid w:val="00E23DD2"/>
    <w:rsid w:val="00E27EA6"/>
    <w:rsid w:val="00E32B88"/>
    <w:rsid w:val="00E36591"/>
    <w:rsid w:val="00E36891"/>
    <w:rsid w:val="00E44C13"/>
    <w:rsid w:val="00E469CD"/>
    <w:rsid w:val="00E4749B"/>
    <w:rsid w:val="00E56BB2"/>
    <w:rsid w:val="00E64916"/>
    <w:rsid w:val="00E64EB1"/>
    <w:rsid w:val="00E65C10"/>
    <w:rsid w:val="00E70330"/>
    <w:rsid w:val="00E7277B"/>
    <w:rsid w:val="00E9050F"/>
    <w:rsid w:val="00E90B6E"/>
    <w:rsid w:val="00E91526"/>
    <w:rsid w:val="00E97842"/>
    <w:rsid w:val="00EA0391"/>
    <w:rsid w:val="00EA46DF"/>
    <w:rsid w:val="00EA7DC9"/>
    <w:rsid w:val="00EB4BDC"/>
    <w:rsid w:val="00EC1F38"/>
    <w:rsid w:val="00EC4559"/>
    <w:rsid w:val="00EC518A"/>
    <w:rsid w:val="00EC780F"/>
    <w:rsid w:val="00ED287A"/>
    <w:rsid w:val="00ED51FA"/>
    <w:rsid w:val="00EE4662"/>
    <w:rsid w:val="00EE7E4D"/>
    <w:rsid w:val="00EF01FF"/>
    <w:rsid w:val="00EF10F9"/>
    <w:rsid w:val="00F04042"/>
    <w:rsid w:val="00F044A1"/>
    <w:rsid w:val="00F04EE6"/>
    <w:rsid w:val="00F074FC"/>
    <w:rsid w:val="00F10967"/>
    <w:rsid w:val="00F12EA2"/>
    <w:rsid w:val="00F13F5E"/>
    <w:rsid w:val="00F25C29"/>
    <w:rsid w:val="00F32A17"/>
    <w:rsid w:val="00F32DD4"/>
    <w:rsid w:val="00F43C64"/>
    <w:rsid w:val="00F45E18"/>
    <w:rsid w:val="00F520BC"/>
    <w:rsid w:val="00F623D5"/>
    <w:rsid w:val="00F63D2D"/>
    <w:rsid w:val="00F7549E"/>
    <w:rsid w:val="00F87B27"/>
    <w:rsid w:val="00F95387"/>
    <w:rsid w:val="00F953A8"/>
    <w:rsid w:val="00F957C6"/>
    <w:rsid w:val="00F95CE1"/>
    <w:rsid w:val="00FA2AEC"/>
    <w:rsid w:val="00FA567E"/>
    <w:rsid w:val="00FA61CB"/>
    <w:rsid w:val="00FB4599"/>
    <w:rsid w:val="00FB4F12"/>
    <w:rsid w:val="00FB746B"/>
    <w:rsid w:val="00FD4100"/>
    <w:rsid w:val="00FD46DE"/>
    <w:rsid w:val="00FD58DF"/>
    <w:rsid w:val="00FF49F6"/>
    <w:rsid w:val="00FF73D7"/>
    <w:rsid w:val="08BB1E2F"/>
    <w:rsid w:val="12162B88"/>
    <w:rsid w:val="151220C6"/>
    <w:rsid w:val="1717AEC6"/>
    <w:rsid w:val="173D636D"/>
    <w:rsid w:val="18493AF5"/>
    <w:rsid w:val="1A3C517B"/>
    <w:rsid w:val="1B46ED40"/>
    <w:rsid w:val="1D355103"/>
    <w:rsid w:val="20DB0FB3"/>
    <w:rsid w:val="214C8761"/>
    <w:rsid w:val="2646C14E"/>
    <w:rsid w:val="2F37B64C"/>
    <w:rsid w:val="2F83BA92"/>
    <w:rsid w:val="302CDD7D"/>
    <w:rsid w:val="307D4558"/>
    <w:rsid w:val="3D2BB1EA"/>
    <w:rsid w:val="3EA1FCF6"/>
    <w:rsid w:val="3F8FFB82"/>
    <w:rsid w:val="42E18718"/>
    <w:rsid w:val="4658A595"/>
    <w:rsid w:val="47B2BC37"/>
    <w:rsid w:val="55A11B25"/>
    <w:rsid w:val="57D2406B"/>
    <w:rsid w:val="5C3FAB83"/>
    <w:rsid w:val="5D2BF9DC"/>
    <w:rsid w:val="60EC2FE4"/>
    <w:rsid w:val="6321C1A9"/>
    <w:rsid w:val="633151F2"/>
    <w:rsid w:val="6CB6D8A0"/>
    <w:rsid w:val="7B3F9D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18C7007"/>
  <w15:docId w15:val="{59F91F81-6E61-4885-928E-9F43F02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link w:val="BodyTextChar"/>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3"/>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Heading2Char">
    <w:name w:val="Heading 2 Char"/>
    <w:basedOn w:val="DefaultParagraphFont"/>
    <w:link w:val="Heading2"/>
    <w:uiPriority w:val="9"/>
    <w:rsid w:val="00B825A2"/>
    <w:rPr>
      <w:rFonts w:ascii="Arial" w:hAnsi="Arial"/>
      <w:b/>
      <w:iCs/>
      <w:sz w:val="28"/>
      <w:szCs w:val="24"/>
      <w:lang w:eastAsia="en-US"/>
    </w:rPr>
  </w:style>
  <w:style w:type="character" w:customStyle="1" w:styleId="HeaderChar">
    <w:name w:val="Header Char"/>
    <w:basedOn w:val="DefaultParagraphFont"/>
    <w:link w:val="Header"/>
    <w:uiPriority w:val="99"/>
    <w:rsid w:val="00B825A2"/>
    <w:rPr>
      <w:sz w:val="24"/>
      <w:lang w:eastAsia="en-US"/>
    </w:rPr>
  </w:style>
  <w:style w:type="character" w:customStyle="1" w:styleId="FooterChar">
    <w:name w:val="Footer Char"/>
    <w:basedOn w:val="DefaultParagraphFont"/>
    <w:link w:val="Footer"/>
    <w:uiPriority w:val="99"/>
    <w:rsid w:val="00B825A2"/>
    <w:rPr>
      <w:sz w:val="24"/>
      <w:lang w:eastAsia="en-US"/>
    </w:rPr>
  </w:style>
  <w:style w:type="paragraph" w:styleId="NormalIndent">
    <w:name w:val="Normal Indent"/>
    <w:basedOn w:val="Normal"/>
    <w:uiPriority w:val="99"/>
    <w:rsid w:val="00B825A2"/>
    <w:pPr>
      <w:tabs>
        <w:tab w:val="num" w:pos="851"/>
      </w:tabs>
      <w:suppressAutoHyphens/>
      <w:ind w:left="851" w:hanging="851"/>
      <w:jc w:val="left"/>
    </w:pPr>
    <w:rPr>
      <w:szCs w:val="24"/>
      <w:lang w:val="en-GB" w:eastAsia="ar-SA"/>
    </w:rPr>
  </w:style>
  <w:style w:type="paragraph" w:styleId="ListParagraph">
    <w:name w:val="List Paragraph"/>
    <w:aliases w:val="Mummuga loetelu,Loendi l›ik,Table of contents numbered"/>
    <w:basedOn w:val="Normal"/>
    <w:link w:val="ListParagraphChar"/>
    <w:qFormat/>
    <w:rsid w:val="00B825A2"/>
    <w:pPr>
      <w:ind w:left="708" w:hanging="578"/>
      <w:jc w:val="left"/>
    </w:pPr>
    <w:rPr>
      <w:rFonts w:eastAsia="Calibri"/>
      <w:szCs w:val="22"/>
    </w:rPr>
  </w:style>
  <w:style w:type="paragraph" w:styleId="BalloonText">
    <w:name w:val="Balloon Text"/>
    <w:basedOn w:val="Normal"/>
    <w:link w:val="BalloonTextChar"/>
    <w:uiPriority w:val="99"/>
    <w:semiHidden/>
    <w:unhideWhenUsed/>
    <w:rsid w:val="00B825A2"/>
    <w:pPr>
      <w:ind w:left="578" w:hanging="578"/>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25A2"/>
    <w:rPr>
      <w:rFonts w:ascii="Tahoma" w:eastAsia="Calibri" w:hAnsi="Tahoma" w:cs="Tahoma"/>
      <w:sz w:val="16"/>
      <w:szCs w:val="16"/>
      <w:lang w:eastAsia="en-US"/>
    </w:rPr>
  </w:style>
  <w:style w:type="paragraph" w:styleId="BodyTextIndent2">
    <w:name w:val="Body Text Indent 2"/>
    <w:basedOn w:val="Normal"/>
    <w:link w:val="BodyTextIndent2Char"/>
    <w:uiPriority w:val="99"/>
    <w:unhideWhenUsed/>
    <w:rsid w:val="00B825A2"/>
    <w:pPr>
      <w:spacing w:after="120" w:line="480" w:lineRule="auto"/>
      <w:ind w:left="283"/>
      <w:jc w:val="left"/>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B825A2"/>
    <w:rPr>
      <w:rFonts w:ascii="Calibri" w:eastAsia="Calibri" w:hAnsi="Calibri"/>
      <w:sz w:val="22"/>
      <w:szCs w:val="22"/>
      <w:lang w:eastAsia="en-US"/>
    </w:rPr>
  </w:style>
  <w:style w:type="character" w:styleId="CommentReference">
    <w:name w:val="annotation reference"/>
    <w:uiPriority w:val="99"/>
    <w:semiHidden/>
    <w:unhideWhenUsed/>
    <w:rsid w:val="00B825A2"/>
    <w:rPr>
      <w:sz w:val="16"/>
      <w:szCs w:val="16"/>
    </w:rPr>
  </w:style>
  <w:style w:type="paragraph" w:styleId="CommentText">
    <w:name w:val="annotation text"/>
    <w:basedOn w:val="Normal"/>
    <w:link w:val="CommentTextChar"/>
    <w:uiPriority w:val="99"/>
    <w:unhideWhenUsed/>
    <w:rsid w:val="00B825A2"/>
    <w:pPr>
      <w:ind w:left="578" w:hanging="578"/>
      <w:jc w:val="left"/>
    </w:pPr>
    <w:rPr>
      <w:rFonts w:eastAsia="Calibri"/>
      <w:sz w:val="20"/>
    </w:rPr>
  </w:style>
  <w:style w:type="character" w:customStyle="1" w:styleId="CommentTextChar">
    <w:name w:val="Comment Text Char"/>
    <w:basedOn w:val="DefaultParagraphFont"/>
    <w:link w:val="CommentText"/>
    <w:uiPriority w:val="99"/>
    <w:rsid w:val="00B825A2"/>
    <w:rPr>
      <w:rFonts w:eastAsia="Calibri"/>
      <w:lang w:eastAsia="en-US"/>
    </w:rPr>
  </w:style>
  <w:style w:type="paragraph" w:styleId="CommentSubject">
    <w:name w:val="annotation subject"/>
    <w:basedOn w:val="CommentText"/>
    <w:next w:val="CommentText"/>
    <w:link w:val="CommentSubjectChar"/>
    <w:uiPriority w:val="99"/>
    <w:semiHidden/>
    <w:unhideWhenUsed/>
    <w:rsid w:val="00B825A2"/>
    <w:rPr>
      <w:b/>
      <w:bCs/>
    </w:rPr>
  </w:style>
  <w:style w:type="character" w:customStyle="1" w:styleId="CommentSubjectChar">
    <w:name w:val="Comment Subject Char"/>
    <w:basedOn w:val="CommentTextChar"/>
    <w:link w:val="CommentSubject"/>
    <w:uiPriority w:val="99"/>
    <w:semiHidden/>
    <w:rsid w:val="00B825A2"/>
    <w:rPr>
      <w:rFonts w:eastAsia="Calibri"/>
      <w:b/>
      <w:bCs/>
      <w:lang w:eastAsia="en-US"/>
    </w:rPr>
  </w:style>
  <w:style w:type="table" w:styleId="TableGrid">
    <w:name w:val="Table Grid"/>
    <w:basedOn w:val="TableNormal"/>
    <w:uiPriority w:val="59"/>
    <w:rsid w:val="00B825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9-200">
    <w:name w:val="expand19-200"/>
    <w:rsid w:val="00B825A2"/>
  </w:style>
  <w:style w:type="paragraph" w:customStyle="1" w:styleId="Default">
    <w:name w:val="Default"/>
    <w:rsid w:val="00B825A2"/>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B825A2"/>
    <w:rPr>
      <w:color w:val="800080" w:themeColor="followedHyperlink"/>
      <w:u w:val="single"/>
    </w:rPr>
  </w:style>
  <w:style w:type="character" w:customStyle="1" w:styleId="UnresolvedMention1">
    <w:name w:val="Unresolved Mention1"/>
    <w:basedOn w:val="DefaultParagraphFont"/>
    <w:uiPriority w:val="99"/>
    <w:semiHidden/>
    <w:unhideWhenUsed/>
    <w:rsid w:val="00B825A2"/>
    <w:rPr>
      <w:color w:val="605E5C"/>
      <w:shd w:val="clear" w:color="auto" w:fill="E1DFDD"/>
    </w:rPr>
  </w:style>
  <w:style w:type="character" w:styleId="Strong">
    <w:name w:val="Strong"/>
    <w:basedOn w:val="DefaultParagraphFont"/>
    <w:uiPriority w:val="22"/>
    <w:qFormat/>
    <w:rsid w:val="00B825A2"/>
    <w:rPr>
      <w:b/>
      <w:bCs/>
    </w:rPr>
  </w:style>
  <w:style w:type="character" w:customStyle="1" w:styleId="value">
    <w:name w:val="value"/>
    <w:basedOn w:val="DefaultParagraphFont"/>
    <w:rsid w:val="008B24A8"/>
  </w:style>
  <w:style w:type="character" w:customStyle="1" w:styleId="ListParagraphChar">
    <w:name w:val="List Paragraph Char"/>
    <w:aliases w:val="Mummuga loetelu Char,Loendi l›ik Char,Table of contents numbered Char"/>
    <w:link w:val="ListParagraph"/>
    <w:qFormat/>
    <w:locked/>
    <w:rsid w:val="007C60CA"/>
    <w:rPr>
      <w:rFonts w:eastAsia="Calibri"/>
      <w:sz w:val="24"/>
      <w:szCs w:val="22"/>
      <w:lang w:eastAsia="en-US"/>
    </w:rPr>
  </w:style>
  <w:style w:type="paragraph" w:styleId="Revision">
    <w:name w:val="Revision"/>
    <w:hidden/>
    <w:uiPriority w:val="99"/>
    <w:semiHidden/>
    <w:rsid w:val="00F95387"/>
    <w:rPr>
      <w:sz w:val="24"/>
      <w:lang w:eastAsia="en-US"/>
    </w:rPr>
  </w:style>
  <w:style w:type="paragraph" w:customStyle="1" w:styleId="pf0">
    <w:name w:val="pf0"/>
    <w:basedOn w:val="Normal"/>
    <w:rsid w:val="00451528"/>
    <w:pPr>
      <w:spacing w:before="100" w:beforeAutospacing="1" w:after="100" w:afterAutospacing="1"/>
      <w:jc w:val="left"/>
    </w:pPr>
    <w:rPr>
      <w:szCs w:val="24"/>
      <w:lang w:eastAsia="et-EE"/>
    </w:rPr>
  </w:style>
  <w:style w:type="character" w:customStyle="1" w:styleId="cf01">
    <w:name w:val="cf01"/>
    <w:basedOn w:val="DefaultParagraphFont"/>
    <w:rsid w:val="00451528"/>
    <w:rPr>
      <w:rFonts w:ascii="Segoe UI" w:hAnsi="Segoe UI" w:cs="Segoe UI" w:hint="default"/>
      <w:i/>
      <w:iCs/>
      <w:sz w:val="18"/>
      <w:szCs w:val="18"/>
    </w:rPr>
  </w:style>
  <w:style w:type="character" w:customStyle="1" w:styleId="BodyTextChar">
    <w:name w:val="Body Text Char"/>
    <w:basedOn w:val="DefaultParagraphFont"/>
    <w:link w:val="BodyText"/>
    <w:rsid w:val="00E22DC1"/>
    <w:rPr>
      <w:spacing w:val="-5"/>
      <w:sz w:val="24"/>
      <w:lang w:eastAsia="en-US"/>
    </w:rPr>
  </w:style>
  <w:style w:type="character" w:styleId="UnresolvedMention">
    <w:name w:val="Unresolved Mention"/>
    <w:basedOn w:val="DefaultParagraphFont"/>
    <w:uiPriority w:val="99"/>
    <w:semiHidden/>
    <w:unhideWhenUsed/>
    <w:rsid w:val="00E9050F"/>
    <w:rPr>
      <w:color w:val="605E5C"/>
      <w:shd w:val="clear" w:color="auto" w:fill="E1DFDD"/>
    </w:rPr>
  </w:style>
  <w:style w:type="character" w:customStyle="1" w:styleId="inline-comment-marker">
    <w:name w:val="inline-comment-marker"/>
    <w:basedOn w:val="DefaultParagraphFont"/>
    <w:uiPriority w:val="1"/>
    <w:rsid w:val="4658A595"/>
    <w:rPr>
      <w:rFonts w:asciiTheme="minorHAnsi" w:eastAsiaTheme="minorEastAsia" w:hAnsiTheme="minorHAnsi" w:cstheme="minorBidi"/>
      <w:sz w:val="22"/>
      <w:szCs w:val="22"/>
    </w:rPr>
  </w:style>
  <w:style w:type="paragraph" w:customStyle="1" w:styleId="paragraph">
    <w:name w:val="paragraph"/>
    <w:basedOn w:val="Normal"/>
    <w:rsid w:val="00937C66"/>
    <w:pPr>
      <w:spacing w:before="100" w:beforeAutospacing="1" w:after="100" w:afterAutospacing="1"/>
      <w:jc w:val="left"/>
    </w:pPr>
    <w:rPr>
      <w:szCs w:val="24"/>
      <w:lang w:eastAsia="et-EE"/>
    </w:rPr>
  </w:style>
  <w:style w:type="character" w:customStyle="1" w:styleId="normaltextrun">
    <w:name w:val="normaltextrun"/>
    <w:basedOn w:val="DefaultParagraphFont"/>
    <w:rsid w:val="00937C66"/>
  </w:style>
  <w:style w:type="character" w:customStyle="1" w:styleId="eop">
    <w:name w:val="eop"/>
    <w:basedOn w:val="DefaultParagraphFont"/>
    <w:rsid w:val="0093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4183">
      <w:bodyDiv w:val="1"/>
      <w:marLeft w:val="0"/>
      <w:marRight w:val="0"/>
      <w:marTop w:val="0"/>
      <w:marBottom w:val="0"/>
      <w:divBdr>
        <w:top w:val="none" w:sz="0" w:space="0" w:color="auto"/>
        <w:left w:val="none" w:sz="0" w:space="0" w:color="auto"/>
        <w:bottom w:val="none" w:sz="0" w:space="0" w:color="auto"/>
        <w:right w:val="none" w:sz="0" w:space="0" w:color="auto"/>
      </w:divBdr>
    </w:div>
    <w:div w:id="1781104177">
      <w:bodyDiv w:val="1"/>
      <w:marLeft w:val="0"/>
      <w:marRight w:val="0"/>
      <w:marTop w:val="0"/>
      <w:marBottom w:val="0"/>
      <w:divBdr>
        <w:top w:val="none" w:sz="0" w:space="0" w:color="auto"/>
        <w:left w:val="none" w:sz="0" w:space="0" w:color="auto"/>
        <w:bottom w:val="none" w:sz="0" w:space="0" w:color="auto"/>
        <w:right w:val="none" w:sz="0" w:space="0" w:color="auto"/>
      </w:divBdr>
    </w:div>
    <w:div w:id="1947469124">
      <w:bodyDiv w:val="1"/>
      <w:marLeft w:val="0"/>
      <w:marRight w:val="0"/>
      <w:marTop w:val="0"/>
      <w:marBottom w:val="0"/>
      <w:divBdr>
        <w:top w:val="none" w:sz="0" w:space="0" w:color="auto"/>
        <w:left w:val="none" w:sz="0" w:space="0" w:color="auto"/>
        <w:bottom w:val="none" w:sz="0" w:space="0" w:color="auto"/>
        <w:right w:val="none" w:sz="0" w:space="0" w:color="auto"/>
      </w:divBdr>
      <w:divsChild>
        <w:div w:id="1184435769">
          <w:marLeft w:val="0"/>
          <w:marRight w:val="0"/>
          <w:marTop w:val="0"/>
          <w:marBottom w:val="0"/>
          <w:divBdr>
            <w:top w:val="none" w:sz="0" w:space="0" w:color="auto"/>
            <w:left w:val="none" w:sz="0" w:space="0" w:color="auto"/>
            <w:bottom w:val="none" w:sz="0" w:space="0" w:color="auto"/>
            <w:right w:val="none" w:sz="0" w:space="0" w:color="auto"/>
          </w:divBdr>
        </w:div>
        <w:div w:id="52975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iigiteataja.ee/akt/1300620230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4" ma:contentTypeDescription="Create a new document." ma:contentTypeScope="" ma:versionID="2e7de7b54078ba9f814c25aff318462a">
  <xsd:schema xmlns:xsd="http://www.w3.org/2001/XMLSchema" xmlns:xs="http://www.w3.org/2001/XMLSchema" xmlns:p="http://schemas.microsoft.com/office/2006/metadata/properties" xmlns:ns2="5beb19ce-900b-4864-ba6f-cbfc70fdc2ef" targetNamespace="http://schemas.microsoft.com/office/2006/metadata/properties" ma:root="true" ma:fieldsID="126683ae5943cb66c909dfe4bdc0c235" ns2:_="">
    <xsd:import namespace="5beb19ce-900b-4864-ba6f-cbfc70fdc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5A9D-1863-497D-AD23-E59874A1D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76ADC-A1E5-4492-BEFB-31F8350F20B5}">
  <ds:schemaRefs>
    <ds:schemaRef ds:uri="http://schemas.microsoft.com/sharepoint/v3/contenttype/forms"/>
  </ds:schemaRefs>
</ds:datastoreItem>
</file>

<file path=customXml/itemProps3.xml><?xml version="1.0" encoding="utf-8"?>
<ds:datastoreItem xmlns:ds="http://schemas.openxmlformats.org/officeDocument/2006/customXml" ds:itemID="{2481948D-B615-4B68-81C7-C2137699C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7E0AC-5246-4985-B451-F7966154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1210</Words>
  <Characters>8703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algatuskiri</vt:lpstr>
    </vt:vector>
  </TitlesOfParts>
  <Company>Siseministeerium</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Kristi Vahur</dc:creator>
  <cp:lastModifiedBy>Evelyn Kuusik</cp:lastModifiedBy>
  <cp:revision>40</cp:revision>
  <cp:lastPrinted>2006-05-11T13:45:00Z</cp:lastPrinted>
  <dcterms:created xsi:type="dcterms:W3CDTF">2024-12-09T07:32:00Z</dcterms:created>
  <dcterms:modified xsi:type="dcterms:W3CDTF">2025-01-20T13:17:00Z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ContentTypeId">
    <vt:lpwstr>0x01010068C45CD8D71B7C469BC2707D41AB1397</vt:lpwstr>
  </property>
</Properties>
</file>